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8DF2CF" w14:textId="77777777" w:rsidR="004F7E54" w:rsidRPr="00632EAB" w:rsidRDefault="004F7E54" w:rsidP="004F7E54">
      <w:pPr>
        <w:snapToGrid w:val="0"/>
        <w:ind w:left="565" w:firstLine="220"/>
        <w:rPr>
          <w:rFonts w:ascii="游ゴシック" w:eastAsia="游ゴシック" w:hAnsi="游ゴシック"/>
        </w:rPr>
      </w:pPr>
    </w:p>
    <w:p w14:paraId="02A8AFCB" w14:textId="77777777" w:rsidR="004F7E54" w:rsidRPr="00632EAB" w:rsidRDefault="004F7E54" w:rsidP="004F7E54">
      <w:pPr>
        <w:snapToGrid w:val="0"/>
        <w:ind w:left="565" w:firstLine="220"/>
        <w:rPr>
          <w:rFonts w:ascii="游ゴシック" w:eastAsia="游ゴシック" w:hAnsi="游ゴシック"/>
        </w:rPr>
      </w:pPr>
    </w:p>
    <w:p w14:paraId="1C6CA1E4" w14:textId="77777777" w:rsidR="004F7E54" w:rsidRPr="00632EAB" w:rsidRDefault="004F7E54" w:rsidP="004F7E54">
      <w:pPr>
        <w:snapToGrid w:val="0"/>
        <w:ind w:left="565" w:firstLine="220"/>
        <w:rPr>
          <w:rFonts w:ascii="游ゴシック" w:eastAsia="游ゴシック" w:hAnsi="游ゴシック"/>
        </w:rPr>
      </w:pPr>
    </w:p>
    <w:p w14:paraId="0E8B6294" w14:textId="77777777" w:rsidR="004F7E54" w:rsidRPr="00632EAB" w:rsidRDefault="004F7E54" w:rsidP="004F7E54">
      <w:pPr>
        <w:snapToGrid w:val="0"/>
        <w:ind w:left="565" w:firstLine="220"/>
        <w:rPr>
          <w:rFonts w:ascii="游ゴシック" w:eastAsia="游ゴシック" w:hAnsi="游ゴシック"/>
        </w:rPr>
      </w:pPr>
    </w:p>
    <w:p w14:paraId="14517B78" w14:textId="77777777" w:rsidR="004F7E54" w:rsidRPr="00632EAB" w:rsidRDefault="004F7E54" w:rsidP="004F7E54">
      <w:pPr>
        <w:snapToGrid w:val="0"/>
        <w:ind w:left="565" w:firstLine="220"/>
        <w:rPr>
          <w:rFonts w:ascii="游ゴシック" w:eastAsia="游ゴシック" w:hAnsi="游ゴシック"/>
        </w:rPr>
      </w:pPr>
    </w:p>
    <w:p w14:paraId="14FA6ACF" w14:textId="77777777" w:rsidR="004F7E54" w:rsidRPr="00632EAB" w:rsidRDefault="004F7E54" w:rsidP="004F7E54">
      <w:pPr>
        <w:snapToGrid w:val="0"/>
        <w:ind w:left="565" w:firstLine="220"/>
        <w:rPr>
          <w:rFonts w:ascii="游ゴシック" w:eastAsia="游ゴシック" w:hAnsi="游ゴシック"/>
        </w:rPr>
      </w:pPr>
    </w:p>
    <w:p w14:paraId="65E05439" w14:textId="77777777" w:rsidR="004F7E54" w:rsidRPr="00632EAB" w:rsidRDefault="004F7E54" w:rsidP="004F7E54">
      <w:pPr>
        <w:snapToGrid w:val="0"/>
        <w:ind w:left="565" w:firstLine="220"/>
        <w:rPr>
          <w:rFonts w:ascii="游ゴシック" w:eastAsia="游ゴシック" w:hAnsi="游ゴシック"/>
        </w:rPr>
      </w:pPr>
    </w:p>
    <w:p w14:paraId="6A0C046B" w14:textId="77777777" w:rsidR="004F7E54" w:rsidRPr="00632EAB" w:rsidRDefault="004F7E54" w:rsidP="004F7E54">
      <w:pPr>
        <w:snapToGrid w:val="0"/>
        <w:ind w:left="565" w:firstLine="220"/>
        <w:rPr>
          <w:rFonts w:ascii="游ゴシック" w:eastAsia="游ゴシック" w:hAnsi="游ゴシック"/>
        </w:rPr>
      </w:pPr>
    </w:p>
    <w:p w14:paraId="6A12646B" w14:textId="77777777" w:rsidR="004F7E54" w:rsidRPr="00632EAB" w:rsidRDefault="004F7E54" w:rsidP="004F7E54">
      <w:pPr>
        <w:snapToGrid w:val="0"/>
        <w:ind w:left="565" w:firstLine="220"/>
        <w:rPr>
          <w:rFonts w:ascii="游ゴシック" w:eastAsia="游ゴシック" w:hAnsi="游ゴシック"/>
        </w:rPr>
      </w:pPr>
    </w:p>
    <w:p w14:paraId="5EA35E1F" w14:textId="64083ECA" w:rsidR="004F7E54" w:rsidRPr="00632EAB" w:rsidRDefault="004F7E54" w:rsidP="004F7E54">
      <w:pPr>
        <w:pStyle w:val="a3"/>
        <w:spacing w:after="0"/>
        <w:rPr>
          <w:rFonts w:ascii="游ゴシック" w:eastAsia="游ゴシック" w:hAnsi="游ゴシック"/>
          <w:sz w:val="48"/>
          <w:szCs w:val="48"/>
        </w:rPr>
      </w:pPr>
      <w:r w:rsidRPr="00632EAB">
        <w:rPr>
          <w:rFonts w:ascii="游ゴシック" w:eastAsia="游ゴシック" w:hAnsi="游ゴシック"/>
          <w:sz w:val="48"/>
          <w:szCs w:val="48"/>
        </w:rPr>
        <w:t>公認</w:t>
      </w:r>
      <w:r>
        <w:rPr>
          <w:rFonts w:ascii="游ゴシック" w:eastAsia="游ゴシック" w:hAnsi="游ゴシック" w:hint="eastAsia"/>
          <w:sz w:val="48"/>
          <w:szCs w:val="48"/>
        </w:rPr>
        <w:t>研修</w:t>
      </w:r>
      <w:r w:rsidR="00B724D5">
        <w:rPr>
          <w:rFonts w:ascii="游ゴシック" w:eastAsia="游ゴシック" w:hAnsi="游ゴシック"/>
          <w:sz w:val="48"/>
          <w:szCs w:val="48"/>
        </w:rPr>
        <w:t>ファシリテーター</w:t>
      </w:r>
    </w:p>
    <w:p w14:paraId="3C5EB1C4" w14:textId="77777777" w:rsidR="004F7E54" w:rsidRPr="00632EAB" w:rsidRDefault="004F7E54" w:rsidP="004F7E54">
      <w:pPr>
        <w:pStyle w:val="a3"/>
        <w:spacing w:after="0"/>
        <w:rPr>
          <w:rFonts w:ascii="游ゴシック" w:eastAsia="游ゴシック" w:hAnsi="游ゴシック"/>
          <w:sz w:val="48"/>
          <w:szCs w:val="48"/>
        </w:rPr>
      </w:pPr>
      <w:r w:rsidRPr="00632EAB">
        <w:rPr>
          <w:rFonts w:ascii="游ゴシック" w:eastAsia="游ゴシック" w:hAnsi="游ゴシック"/>
          <w:sz w:val="48"/>
          <w:szCs w:val="48"/>
        </w:rPr>
        <w:t>認定ガイドライン</w:t>
      </w:r>
    </w:p>
    <w:p w14:paraId="17D67244" w14:textId="77777777" w:rsidR="004F7E54" w:rsidRPr="00632EAB" w:rsidRDefault="004F7E54" w:rsidP="004F7E54">
      <w:pPr>
        <w:snapToGrid w:val="0"/>
        <w:ind w:left="565" w:firstLine="220"/>
        <w:rPr>
          <w:rFonts w:ascii="游ゴシック" w:eastAsia="游ゴシック" w:hAnsi="游ゴシック"/>
        </w:rPr>
      </w:pPr>
    </w:p>
    <w:p w14:paraId="18EA47D0" w14:textId="77777777" w:rsidR="004F7E54" w:rsidRPr="00632EAB" w:rsidRDefault="004F7E54" w:rsidP="004F7E54">
      <w:pPr>
        <w:snapToGrid w:val="0"/>
        <w:ind w:left="565" w:firstLine="220"/>
        <w:rPr>
          <w:rFonts w:ascii="游ゴシック" w:eastAsia="游ゴシック" w:hAnsi="游ゴシック"/>
        </w:rPr>
      </w:pPr>
    </w:p>
    <w:p w14:paraId="6ED1B75F" w14:textId="77777777" w:rsidR="004F7E54" w:rsidRPr="00632EAB" w:rsidRDefault="004F7E54" w:rsidP="004F7E54">
      <w:pPr>
        <w:snapToGrid w:val="0"/>
        <w:ind w:left="565" w:firstLine="220"/>
        <w:rPr>
          <w:rFonts w:ascii="游ゴシック" w:eastAsia="游ゴシック" w:hAnsi="游ゴシック"/>
        </w:rPr>
      </w:pPr>
    </w:p>
    <w:p w14:paraId="7E74BC48" w14:textId="77777777" w:rsidR="004F7E54" w:rsidRPr="00632EAB" w:rsidRDefault="004F7E54" w:rsidP="004F7E54">
      <w:pPr>
        <w:snapToGrid w:val="0"/>
        <w:ind w:left="565" w:firstLine="220"/>
        <w:rPr>
          <w:rFonts w:ascii="游ゴシック" w:eastAsia="游ゴシック" w:hAnsi="游ゴシック"/>
        </w:rPr>
      </w:pPr>
    </w:p>
    <w:p w14:paraId="5F681143" w14:textId="77777777" w:rsidR="004F7E54" w:rsidRPr="00632EAB" w:rsidRDefault="004F7E54" w:rsidP="004F7E54">
      <w:pPr>
        <w:snapToGrid w:val="0"/>
        <w:ind w:left="565" w:firstLine="220"/>
        <w:rPr>
          <w:rFonts w:ascii="游ゴシック" w:eastAsia="游ゴシック" w:hAnsi="游ゴシック"/>
        </w:rPr>
      </w:pPr>
    </w:p>
    <w:p w14:paraId="366B21F7" w14:textId="77777777" w:rsidR="004F7E54" w:rsidRPr="00632EAB" w:rsidRDefault="004F7E54" w:rsidP="004F7E54">
      <w:pPr>
        <w:snapToGrid w:val="0"/>
        <w:ind w:left="565" w:firstLine="220"/>
        <w:rPr>
          <w:rFonts w:ascii="游ゴシック" w:eastAsia="游ゴシック" w:hAnsi="游ゴシック"/>
        </w:rPr>
      </w:pPr>
    </w:p>
    <w:p w14:paraId="4702C66A" w14:textId="77777777" w:rsidR="004F7E54" w:rsidRPr="00632EAB" w:rsidRDefault="004F7E54" w:rsidP="004F7E54">
      <w:pPr>
        <w:snapToGrid w:val="0"/>
        <w:ind w:left="565" w:firstLine="220"/>
        <w:rPr>
          <w:rFonts w:ascii="游ゴシック" w:eastAsia="游ゴシック" w:hAnsi="游ゴシック"/>
        </w:rPr>
      </w:pPr>
    </w:p>
    <w:p w14:paraId="5082A780" w14:textId="77777777" w:rsidR="004F7E54" w:rsidRPr="00632EAB" w:rsidRDefault="004F7E54" w:rsidP="004F7E54">
      <w:pPr>
        <w:snapToGrid w:val="0"/>
        <w:ind w:left="565" w:firstLine="220"/>
        <w:rPr>
          <w:rFonts w:ascii="游ゴシック" w:eastAsia="游ゴシック" w:hAnsi="游ゴシック"/>
        </w:rPr>
      </w:pPr>
    </w:p>
    <w:p w14:paraId="3F60AEEB" w14:textId="77777777" w:rsidR="004F7E54" w:rsidRPr="00632EAB" w:rsidRDefault="004F7E54" w:rsidP="004F7E54">
      <w:pPr>
        <w:snapToGrid w:val="0"/>
        <w:ind w:left="565" w:firstLine="220"/>
        <w:rPr>
          <w:rFonts w:ascii="游ゴシック" w:eastAsia="游ゴシック" w:hAnsi="游ゴシック"/>
        </w:rPr>
      </w:pPr>
    </w:p>
    <w:p w14:paraId="7B2349E7" w14:textId="77777777" w:rsidR="004F7E54" w:rsidRPr="00632EAB" w:rsidRDefault="004F7E54" w:rsidP="004F7E54">
      <w:pPr>
        <w:snapToGrid w:val="0"/>
        <w:ind w:left="565" w:firstLine="220"/>
        <w:rPr>
          <w:rFonts w:ascii="游ゴシック" w:eastAsia="游ゴシック" w:hAnsi="游ゴシック"/>
        </w:rPr>
      </w:pPr>
    </w:p>
    <w:p w14:paraId="13D72FA3" w14:textId="77777777" w:rsidR="004F7E54" w:rsidRPr="00632EAB" w:rsidRDefault="004F7E54" w:rsidP="004F7E54">
      <w:pPr>
        <w:snapToGrid w:val="0"/>
        <w:ind w:left="565" w:firstLine="220"/>
        <w:rPr>
          <w:rFonts w:ascii="游ゴシック" w:eastAsia="游ゴシック" w:hAnsi="游ゴシック"/>
        </w:rPr>
      </w:pPr>
    </w:p>
    <w:p w14:paraId="414B387C" w14:textId="77777777" w:rsidR="004F7E54" w:rsidRPr="00632EAB" w:rsidRDefault="004F7E54" w:rsidP="004F7E54">
      <w:pPr>
        <w:snapToGrid w:val="0"/>
        <w:ind w:left="565" w:firstLine="220"/>
        <w:rPr>
          <w:rFonts w:ascii="游ゴシック" w:eastAsia="游ゴシック" w:hAnsi="游ゴシック"/>
        </w:rPr>
      </w:pPr>
    </w:p>
    <w:p w14:paraId="7DC2D6B1" w14:textId="77777777" w:rsidR="004F7E54" w:rsidRPr="00632EAB" w:rsidRDefault="004F7E54" w:rsidP="004F7E54">
      <w:pPr>
        <w:snapToGrid w:val="0"/>
        <w:ind w:left="565" w:firstLine="220"/>
        <w:rPr>
          <w:rFonts w:ascii="游ゴシック" w:eastAsia="游ゴシック" w:hAnsi="游ゴシック"/>
        </w:rPr>
      </w:pPr>
    </w:p>
    <w:p w14:paraId="36B348DA" w14:textId="77777777" w:rsidR="004F7E54" w:rsidRPr="00632EAB" w:rsidRDefault="004F7E54" w:rsidP="004F7E54">
      <w:pPr>
        <w:snapToGrid w:val="0"/>
        <w:ind w:left="565" w:firstLine="220"/>
        <w:rPr>
          <w:rFonts w:ascii="游ゴシック" w:eastAsia="游ゴシック" w:hAnsi="游ゴシック"/>
        </w:rPr>
      </w:pPr>
    </w:p>
    <w:p w14:paraId="16FE931D" w14:textId="77777777" w:rsidR="004F7E54" w:rsidRPr="00632EAB" w:rsidRDefault="004F7E54" w:rsidP="004F7E54">
      <w:pPr>
        <w:snapToGrid w:val="0"/>
        <w:ind w:left="565" w:firstLine="220"/>
        <w:rPr>
          <w:rFonts w:ascii="游ゴシック" w:eastAsia="游ゴシック" w:hAnsi="游ゴシック"/>
        </w:rPr>
      </w:pPr>
    </w:p>
    <w:p w14:paraId="3F5E70B0" w14:textId="77777777" w:rsidR="004F7E54" w:rsidRPr="00632EAB" w:rsidRDefault="004F7E54" w:rsidP="004F7E54">
      <w:pPr>
        <w:snapToGrid w:val="0"/>
        <w:ind w:left="565" w:firstLine="220"/>
        <w:rPr>
          <w:rFonts w:ascii="游ゴシック" w:eastAsia="游ゴシック" w:hAnsi="游ゴシック"/>
        </w:rPr>
      </w:pPr>
    </w:p>
    <w:p w14:paraId="2515EFC6" w14:textId="77777777" w:rsidR="004F7E54" w:rsidRPr="00632EAB" w:rsidRDefault="004F7E54" w:rsidP="004F7E54">
      <w:pPr>
        <w:snapToGrid w:val="0"/>
        <w:ind w:left="565" w:firstLine="220"/>
        <w:rPr>
          <w:rFonts w:ascii="游ゴシック" w:eastAsia="游ゴシック" w:hAnsi="游ゴシック"/>
        </w:rPr>
      </w:pPr>
    </w:p>
    <w:p w14:paraId="559C3E9E" w14:textId="77777777" w:rsidR="004F7E54" w:rsidRPr="00632EAB" w:rsidRDefault="004F7E54" w:rsidP="004F7E54">
      <w:pPr>
        <w:pStyle w:val="Default"/>
        <w:snapToGrid w:val="0"/>
        <w:rPr>
          <w:rFonts w:ascii="游ゴシック" w:eastAsia="游ゴシック" w:hAnsi="游ゴシック"/>
          <w:color w:val="auto"/>
        </w:rPr>
      </w:pPr>
    </w:p>
    <w:p w14:paraId="661B1C5F" w14:textId="04DE6EDD" w:rsidR="004F7E54" w:rsidRPr="00632EAB" w:rsidRDefault="004F7E54" w:rsidP="004F7E54">
      <w:pPr>
        <w:pStyle w:val="Default"/>
        <w:snapToGrid w:val="0"/>
        <w:jc w:val="center"/>
        <w:rPr>
          <w:rFonts w:ascii="游ゴシック" w:eastAsia="游ゴシック" w:hAnsi="游ゴシック"/>
          <w:color w:val="auto"/>
        </w:rPr>
      </w:pPr>
      <w:r w:rsidRPr="00632EAB">
        <w:rPr>
          <w:rFonts w:ascii="游ゴシック" w:eastAsia="游ゴシック" w:hAnsi="游ゴシック" w:hint="eastAsia"/>
          <w:color w:val="auto"/>
        </w:rPr>
        <w:t>20</w:t>
      </w:r>
      <w:r>
        <w:rPr>
          <w:rFonts w:ascii="游ゴシック" w:eastAsia="游ゴシック" w:hAnsi="游ゴシック" w:hint="eastAsia"/>
          <w:color w:val="auto"/>
        </w:rPr>
        <w:t>24</w:t>
      </w:r>
      <w:r w:rsidRPr="00632EAB">
        <w:rPr>
          <w:rFonts w:ascii="游ゴシック" w:eastAsia="游ゴシック" w:hAnsi="游ゴシック" w:hint="eastAsia"/>
          <w:color w:val="auto"/>
        </w:rPr>
        <w:t>年</w:t>
      </w:r>
      <w:r>
        <w:rPr>
          <w:rFonts w:ascii="游ゴシック" w:eastAsia="游ゴシック" w:hAnsi="游ゴシック" w:hint="eastAsia"/>
          <w:color w:val="auto"/>
        </w:rPr>
        <w:t>7</w:t>
      </w:r>
      <w:r w:rsidRPr="00632EAB">
        <w:rPr>
          <w:rFonts w:ascii="游ゴシック" w:eastAsia="游ゴシック" w:hAnsi="游ゴシック" w:hint="eastAsia"/>
          <w:color w:val="auto"/>
        </w:rPr>
        <w:t>月</w:t>
      </w:r>
      <w:r>
        <w:rPr>
          <w:rFonts w:ascii="游ゴシック" w:eastAsia="游ゴシック" w:hAnsi="游ゴシック" w:hint="eastAsia"/>
          <w:color w:val="auto"/>
        </w:rPr>
        <w:t>26</w:t>
      </w:r>
      <w:r w:rsidRPr="00632EAB">
        <w:rPr>
          <w:rFonts w:ascii="游ゴシック" w:eastAsia="游ゴシック" w:hAnsi="游ゴシック" w:hint="eastAsia"/>
          <w:color w:val="auto"/>
        </w:rPr>
        <w:t>日</w:t>
      </w:r>
    </w:p>
    <w:p w14:paraId="391C54B5" w14:textId="77777777" w:rsidR="004F7E54" w:rsidRPr="00632EAB" w:rsidRDefault="004F7E54" w:rsidP="004F7E54">
      <w:pPr>
        <w:pStyle w:val="Default"/>
        <w:snapToGrid w:val="0"/>
        <w:jc w:val="center"/>
        <w:rPr>
          <w:rFonts w:ascii="游ゴシック" w:eastAsia="游ゴシック" w:hAnsi="游ゴシック"/>
          <w:color w:val="auto"/>
        </w:rPr>
      </w:pPr>
      <w:r w:rsidRPr="00632EAB">
        <w:rPr>
          <w:rFonts w:ascii="游ゴシック" w:eastAsia="游ゴシック" w:hAnsi="游ゴシック"/>
          <w:color w:val="auto"/>
        </w:rPr>
        <w:t>一般社団法人　日本コンタクトセンター教育検定協会</w:t>
      </w:r>
    </w:p>
    <w:p w14:paraId="0EEA88B0" w14:textId="77777777" w:rsidR="004F7E54" w:rsidRPr="00632EAB" w:rsidRDefault="004F7E54" w:rsidP="004F7E54">
      <w:pPr>
        <w:numPr>
          <w:ilvl w:val="0"/>
          <w:numId w:val="1"/>
        </w:numPr>
        <w:snapToGrid w:val="0"/>
        <w:rPr>
          <w:rFonts w:ascii="游ゴシック" w:eastAsia="游ゴシック" w:hAnsi="游ゴシック"/>
          <w:b/>
          <w:sz w:val="24"/>
        </w:rPr>
      </w:pPr>
      <w:r w:rsidRPr="00632EAB">
        <w:rPr>
          <w:rFonts w:ascii="游ゴシック" w:eastAsia="游ゴシック" w:hAnsi="游ゴシック"/>
        </w:rPr>
        <w:br w:type="page"/>
      </w:r>
    </w:p>
    <w:p w14:paraId="3C5F3203" w14:textId="2D3C365D" w:rsidR="004F7E54" w:rsidRPr="00632EAB" w:rsidRDefault="004F7E54" w:rsidP="004F7E54">
      <w:pPr>
        <w:snapToGrid w:val="0"/>
        <w:rPr>
          <w:rFonts w:ascii="游ゴシック" w:eastAsia="游ゴシック" w:hAnsi="游ゴシック"/>
          <w:b/>
          <w:sz w:val="24"/>
        </w:rPr>
      </w:pPr>
      <w:r w:rsidRPr="00811769">
        <w:rPr>
          <w:rFonts w:ascii="游ゴシック" w:eastAsia="游ゴシック" w:hAnsi="游ゴシック" w:hint="eastAsia"/>
          <w:b/>
          <w:sz w:val="28"/>
        </w:rPr>
        <w:lastRenderedPageBreak/>
        <w:t>1．</w:t>
      </w:r>
      <w:r w:rsidRPr="00632EAB">
        <w:rPr>
          <w:rFonts w:ascii="游ゴシック" w:eastAsia="游ゴシック" w:hAnsi="游ゴシック"/>
          <w:b/>
          <w:sz w:val="28"/>
        </w:rPr>
        <w:t>目的及び適用範囲</w:t>
      </w:r>
    </w:p>
    <w:p w14:paraId="2B0E63E6" w14:textId="446438B0" w:rsidR="004F7E54" w:rsidRPr="00632EAB" w:rsidRDefault="004F7E54" w:rsidP="004F7E54">
      <w:pPr>
        <w:snapToGrid w:val="0"/>
        <w:ind w:leftChars="193" w:left="405" w:rightChars="-38" w:right="-80" w:firstLineChars="100" w:firstLine="210"/>
        <w:rPr>
          <w:rFonts w:ascii="游ゴシック" w:eastAsia="游ゴシック" w:hAnsi="游ゴシック"/>
          <w:szCs w:val="21"/>
        </w:rPr>
      </w:pPr>
      <w:r w:rsidRPr="00632EAB">
        <w:rPr>
          <w:rFonts w:ascii="游ゴシック" w:eastAsia="游ゴシック" w:hAnsi="游ゴシック"/>
          <w:szCs w:val="21"/>
        </w:rPr>
        <w:t>このガイドラインは、一般社団法人日本コンタクトセンター教育検定協会（以下「協会」という。）が、コンタクトセンター知識体系スキル（以下「CMBOK」という。）業務領域に係る専門研修を行う高い能力を有するインストラクターを</w:t>
      </w:r>
      <w:r>
        <w:rPr>
          <w:rFonts w:ascii="游ゴシック" w:eastAsia="游ゴシック" w:hAnsi="游ゴシック" w:hint="eastAsia"/>
          <w:szCs w:val="21"/>
        </w:rPr>
        <w:t>研修</w:t>
      </w:r>
      <w:r w:rsidR="00B724D5">
        <w:rPr>
          <w:rFonts w:ascii="游ゴシック" w:eastAsia="游ゴシック" w:hAnsi="游ゴシック"/>
          <w:szCs w:val="21"/>
        </w:rPr>
        <w:t>ファシリテーター</w:t>
      </w:r>
      <w:r w:rsidRPr="00632EAB">
        <w:rPr>
          <w:rFonts w:ascii="游ゴシック" w:eastAsia="游ゴシック" w:hAnsi="游ゴシック"/>
          <w:szCs w:val="21"/>
        </w:rPr>
        <w:t>として認定する具体的要件等を定めるものである。</w:t>
      </w:r>
    </w:p>
    <w:p w14:paraId="621B3AFB" w14:textId="41C31E28" w:rsidR="004F7E54" w:rsidRPr="00632EAB" w:rsidRDefault="004F7E54" w:rsidP="004F7E54">
      <w:pPr>
        <w:snapToGrid w:val="0"/>
        <w:ind w:leftChars="193" w:left="405" w:firstLineChars="100" w:firstLine="210"/>
        <w:rPr>
          <w:rFonts w:ascii="游ゴシック" w:eastAsia="游ゴシック" w:hAnsi="游ゴシック"/>
        </w:rPr>
      </w:pPr>
      <w:r w:rsidRPr="00632EAB">
        <w:rPr>
          <w:rFonts w:ascii="游ゴシック" w:eastAsia="游ゴシック" w:hAnsi="游ゴシック"/>
        </w:rPr>
        <w:t>なお、本ガイドラインに基づき協会が認定するインストラクターを「公認</w:t>
      </w:r>
      <w:r>
        <w:rPr>
          <w:rFonts w:ascii="游ゴシック" w:eastAsia="游ゴシック" w:hAnsi="游ゴシック" w:hint="eastAsia"/>
        </w:rPr>
        <w:t>研修</w:t>
      </w:r>
      <w:r w:rsidR="00B724D5">
        <w:rPr>
          <w:rFonts w:ascii="游ゴシック" w:eastAsia="游ゴシック" w:hAnsi="游ゴシック"/>
        </w:rPr>
        <w:t>ファシリテーター</w:t>
      </w:r>
      <w:r w:rsidRPr="00632EAB">
        <w:rPr>
          <w:rFonts w:ascii="游ゴシック" w:eastAsia="游ゴシック" w:hAnsi="游ゴシック"/>
        </w:rPr>
        <w:t>（以下「公認</w:t>
      </w:r>
      <w:r>
        <w:rPr>
          <w:rFonts w:ascii="游ゴシック" w:eastAsia="游ゴシック" w:hAnsi="游ゴシック" w:hint="eastAsia"/>
        </w:rPr>
        <w:t>FT</w:t>
      </w:r>
      <w:r w:rsidRPr="00632EAB">
        <w:rPr>
          <w:rFonts w:ascii="游ゴシック" w:eastAsia="游ゴシック" w:hAnsi="游ゴシック"/>
        </w:rPr>
        <w:t>」）という。」と称する。</w:t>
      </w:r>
    </w:p>
    <w:p w14:paraId="49B29383" w14:textId="73D14118" w:rsidR="004F7E54" w:rsidRPr="00632EAB" w:rsidRDefault="004F7E54" w:rsidP="004F7E54">
      <w:pPr>
        <w:snapToGrid w:val="0"/>
        <w:ind w:leftChars="193" w:left="405" w:firstLineChars="100" w:firstLine="210"/>
        <w:rPr>
          <w:rFonts w:ascii="游ゴシック" w:eastAsia="游ゴシック" w:hAnsi="游ゴシック"/>
        </w:rPr>
      </w:pPr>
      <w:r w:rsidRPr="00632EAB">
        <w:rPr>
          <w:rFonts w:ascii="游ゴシック" w:eastAsia="游ゴシック" w:hAnsi="游ゴシック" w:hint="eastAsia"/>
        </w:rPr>
        <w:t>公認</w:t>
      </w:r>
      <w:r>
        <w:rPr>
          <w:rFonts w:ascii="游ゴシック" w:eastAsia="游ゴシック" w:hAnsi="游ゴシック" w:hint="eastAsia"/>
        </w:rPr>
        <w:t>FT</w:t>
      </w:r>
      <w:r w:rsidRPr="00632EAB">
        <w:rPr>
          <w:rFonts w:ascii="游ゴシック" w:eastAsia="游ゴシック" w:hAnsi="游ゴシック" w:hint="eastAsia"/>
        </w:rPr>
        <w:t>のバージョンは、受講したCMBOK概要研修のバージョンに準ずるものとする。</w:t>
      </w:r>
    </w:p>
    <w:p w14:paraId="62D1EABE" w14:textId="77777777" w:rsidR="004F7E54" w:rsidRPr="00632EAB" w:rsidRDefault="004F7E54" w:rsidP="004F7E54">
      <w:pPr>
        <w:snapToGrid w:val="0"/>
        <w:rPr>
          <w:rFonts w:ascii="游ゴシック" w:eastAsia="游ゴシック" w:hAnsi="游ゴシック"/>
        </w:rPr>
      </w:pPr>
    </w:p>
    <w:p w14:paraId="2A277947" w14:textId="77777777" w:rsidR="004F7E54" w:rsidRPr="00632EAB" w:rsidRDefault="004F7E54" w:rsidP="004F7E54">
      <w:pPr>
        <w:numPr>
          <w:ilvl w:val="0"/>
          <w:numId w:val="1"/>
        </w:numPr>
        <w:snapToGrid w:val="0"/>
        <w:rPr>
          <w:rFonts w:ascii="游ゴシック" w:eastAsia="游ゴシック" w:hAnsi="游ゴシック"/>
          <w:b/>
          <w:sz w:val="28"/>
        </w:rPr>
      </w:pPr>
      <w:r w:rsidRPr="00632EAB">
        <w:rPr>
          <w:rFonts w:ascii="游ゴシック" w:eastAsia="游ゴシック" w:hAnsi="游ゴシック"/>
          <w:b/>
          <w:sz w:val="28"/>
        </w:rPr>
        <w:t>認定要件</w:t>
      </w:r>
    </w:p>
    <w:p w14:paraId="4764751B" w14:textId="7D3828EF" w:rsidR="004F7E54" w:rsidRPr="00632EAB" w:rsidRDefault="004F7E54" w:rsidP="004F7E54">
      <w:pPr>
        <w:snapToGrid w:val="0"/>
        <w:ind w:leftChars="193" w:left="405" w:firstLineChars="100" w:firstLine="210"/>
        <w:rPr>
          <w:rFonts w:ascii="游ゴシック" w:eastAsia="游ゴシック" w:hAnsi="游ゴシック"/>
        </w:rPr>
      </w:pPr>
      <w:r w:rsidRPr="00632EAB">
        <w:rPr>
          <w:rFonts w:ascii="游ゴシック" w:eastAsia="游ゴシック" w:hAnsi="游ゴシック"/>
        </w:rPr>
        <w:t>公認</w:t>
      </w:r>
      <w:r>
        <w:rPr>
          <w:rFonts w:ascii="游ゴシック" w:eastAsia="游ゴシック" w:hAnsi="游ゴシック" w:hint="eastAsia"/>
        </w:rPr>
        <w:t>FT</w:t>
      </w:r>
      <w:r w:rsidRPr="00632EAB">
        <w:rPr>
          <w:rFonts w:ascii="游ゴシック" w:eastAsia="游ゴシック" w:hAnsi="游ゴシック"/>
        </w:rPr>
        <w:t>の認定要件は、次のとおりとする。ただし協会においてCMBOKの作成又は改定業務に携わった者で、協会が特に公認</w:t>
      </w:r>
      <w:r>
        <w:rPr>
          <w:rFonts w:ascii="游ゴシック" w:eastAsia="游ゴシック" w:hAnsi="游ゴシック" w:hint="eastAsia"/>
        </w:rPr>
        <w:t>FT</w:t>
      </w:r>
      <w:r w:rsidRPr="00632EAB">
        <w:rPr>
          <w:rFonts w:ascii="游ゴシック" w:eastAsia="游ゴシック" w:hAnsi="游ゴシック"/>
        </w:rPr>
        <w:t>としての認定に必要な学識経験を有すると認める者については、この認定要件を充足したものとして取り扱う。</w:t>
      </w:r>
    </w:p>
    <w:p w14:paraId="73ED5E41" w14:textId="77777777" w:rsidR="004F7E54" w:rsidRPr="00632EAB" w:rsidRDefault="004F7E54" w:rsidP="004F7E54">
      <w:pPr>
        <w:numPr>
          <w:ilvl w:val="2"/>
          <w:numId w:val="1"/>
        </w:numPr>
        <w:tabs>
          <w:tab w:val="clear" w:pos="1130"/>
        </w:tabs>
        <w:snapToGrid w:val="0"/>
        <w:ind w:left="1276"/>
        <w:rPr>
          <w:rFonts w:ascii="游ゴシック" w:eastAsia="游ゴシック" w:hAnsi="游ゴシック"/>
        </w:rPr>
      </w:pPr>
      <w:r w:rsidRPr="00632EAB">
        <w:rPr>
          <w:rFonts w:ascii="游ゴシック" w:eastAsia="游ゴシック" w:hAnsi="游ゴシック"/>
        </w:rPr>
        <w:t>認定申請前の3年間において、協会が実施する下記の</w:t>
      </w:r>
      <w:r w:rsidRPr="00632EAB">
        <w:rPr>
          <w:rFonts w:ascii="游ゴシック" w:eastAsia="游ゴシック" w:hAnsi="游ゴシック" w:hint="eastAsia"/>
        </w:rPr>
        <w:t>協会主催研修</w:t>
      </w:r>
      <w:r w:rsidRPr="00632EAB">
        <w:rPr>
          <w:rFonts w:ascii="游ゴシック" w:eastAsia="游ゴシック" w:hAnsi="游ゴシック"/>
        </w:rPr>
        <w:t>をすべて受講し、修了すること。</w:t>
      </w:r>
    </w:p>
    <w:p w14:paraId="350E5F9B" w14:textId="4E0B97CE" w:rsidR="004F7E54" w:rsidRPr="00632EAB" w:rsidRDefault="004F7E54" w:rsidP="004F7E54">
      <w:pPr>
        <w:numPr>
          <w:ilvl w:val="3"/>
          <w:numId w:val="1"/>
        </w:numPr>
        <w:snapToGrid w:val="0"/>
        <w:rPr>
          <w:rFonts w:ascii="游ゴシック" w:eastAsia="游ゴシック" w:hAnsi="游ゴシック"/>
        </w:rPr>
      </w:pPr>
      <w:r>
        <w:rPr>
          <w:rFonts w:ascii="游ゴシック" w:eastAsia="游ゴシック" w:hAnsi="游ゴシック" w:hint="eastAsia"/>
        </w:rPr>
        <w:t>研修</w:t>
      </w:r>
      <w:r w:rsidR="00B724D5">
        <w:rPr>
          <w:rFonts w:ascii="游ゴシック" w:eastAsia="游ゴシック" w:hAnsi="游ゴシック" w:hint="eastAsia"/>
        </w:rPr>
        <w:t>ファシリテーター</w:t>
      </w:r>
      <w:r w:rsidRPr="00632EAB">
        <w:rPr>
          <w:rFonts w:ascii="游ゴシック" w:eastAsia="游ゴシック" w:hAnsi="游ゴシック" w:hint="eastAsia"/>
        </w:rPr>
        <w:t>養成講座</w:t>
      </w:r>
    </w:p>
    <w:p w14:paraId="037695F4" w14:textId="2DEB43A9" w:rsidR="004F7E54" w:rsidRPr="00632EAB" w:rsidRDefault="004F7E54" w:rsidP="004F7E54">
      <w:pPr>
        <w:numPr>
          <w:ilvl w:val="2"/>
          <w:numId w:val="1"/>
        </w:numPr>
        <w:tabs>
          <w:tab w:val="clear" w:pos="1130"/>
        </w:tabs>
        <w:snapToGrid w:val="0"/>
        <w:ind w:left="1276" w:hanging="425"/>
        <w:rPr>
          <w:rFonts w:ascii="游ゴシック" w:eastAsia="游ゴシック" w:hAnsi="游ゴシック"/>
        </w:rPr>
      </w:pPr>
      <w:r w:rsidRPr="00632EAB">
        <w:rPr>
          <w:rFonts w:ascii="游ゴシック" w:eastAsia="游ゴシック" w:hAnsi="游ゴシック"/>
        </w:rPr>
        <w:t>認定申請前の3年間において、CMBOK業務領域（</w:t>
      </w:r>
      <w:r w:rsidR="005C0410">
        <w:rPr>
          <w:rFonts w:ascii="游ゴシック" w:eastAsia="游ゴシック" w:hAnsi="游ゴシック" w:hint="eastAsia"/>
        </w:rPr>
        <w:t>10</w:t>
      </w:r>
      <w:r w:rsidRPr="00632EAB">
        <w:rPr>
          <w:rFonts w:ascii="游ゴシック" w:eastAsia="游ゴシック" w:hAnsi="游ゴシック"/>
        </w:rPr>
        <w:t>分野）の複数の業務内容について10回以上の研修講師経験を有すること。この場合において、研修講師経験とはおおむね1回あたり2時間以上の研修をいう。</w:t>
      </w:r>
    </w:p>
    <w:p w14:paraId="7763608B" w14:textId="77777777" w:rsidR="004F7E54" w:rsidRPr="00632EAB" w:rsidRDefault="004F7E54" w:rsidP="004F7E54">
      <w:pPr>
        <w:numPr>
          <w:ilvl w:val="2"/>
          <w:numId w:val="1"/>
        </w:numPr>
        <w:tabs>
          <w:tab w:val="clear" w:pos="1130"/>
        </w:tabs>
        <w:snapToGrid w:val="0"/>
        <w:ind w:left="1276" w:hanging="425"/>
        <w:rPr>
          <w:rFonts w:ascii="游ゴシック" w:eastAsia="游ゴシック" w:hAnsi="游ゴシック"/>
        </w:rPr>
      </w:pPr>
      <w:r w:rsidRPr="00632EAB">
        <w:rPr>
          <w:rFonts w:ascii="游ゴシック" w:eastAsia="游ゴシック" w:hAnsi="游ゴシック"/>
        </w:rPr>
        <w:t>認定申請時において、スーパーバイザー（SV）又はオペレーションマネジメント（OMP）の協会認定資格を有すること。</w:t>
      </w:r>
    </w:p>
    <w:p w14:paraId="3A7BA976" w14:textId="77777777" w:rsidR="004F7E54" w:rsidRPr="00632EAB" w:rsidRDefault="004F7E54" w:rsidP="004F7E54">
      <w:pPr>
        <w:snapToGrid w:val="0"/>
        <w:rPr>
          <w:rFonts w:ascii="游ゴシック" w:eastAsia="游ゴシック" w:hAnsi="游ゴシック"/>
        </w:rPr>
      </w:pPr>
    </w:p>
    <w:p w14:paraId="3520DC2D" w14:textId="77777777" w:rsidR="004F7E54" w:rsidRPr="00632EAB" w:rsidRDefault="004F7E54" w:rsidP="004F7E54">
      <w:pPr>
        <w:numPr>
          <w:ilvl w:val="0"/>
          <w:numId w:val="1"/>
        </w:numPr>
        <w:snapToGrid w:val="0"/>
        <w:rPr>
          <w:rFonts w:ascii="游ゴシック" w:eastAsia="游ゴシック" w:hAnsi="游ゴシック"/>
          <w:b/>
          <w:sz w:val="28"/>
        </w:rPr>
      </w:pPr>
      <w:r w:rsidRPr="00632EAB">
        <w:rPr>
          <w:rFonts w:ascii="游ゴシック" w:eastAsia="游ゴシック" w:hAnsi="游ゴシック"/>
          <w:b/>
          <w:sz w:val="28"/>
        </w:rPr>
        <w:t>認定期間</w:t>
      </w:r>
    </w:p>
    <w:p w14:paraId="48AB68B0" w14:textId="629B5BEA" w:rsidR="004F7E54" w:rsidRPr="00632EAB" w:rsidRDefault="004F7E54" w:rsidP="004F7E54">
      <w:pPr>
        <w:snapToGrid w:val="0"/>
        <w:ind w:leftChars="193" w:left="405" w:firstLineChars="100" w:firstLine="210"/>
        <w:rPr>
          <w:rFonts w:ascii="游ゴシック" w:eastAsia="游ゴシック" w:hAnsi="游ゴシック"/>
        </w:rPr>
      </w:pPr>
      <w:r w:rsidRPr="00632EAB">
        <w:rPr>
          <w:rFonts w:ascii="游ゴシック" w:eastAsia="游ゴシック" w:hAnsi="游ゴシック"/>
        </w:rPr>
        <w:t>公認</w:t>
      </w:r>
      <w:r>
        <w:rPr>
          <w:rFonts w:ascii="游ゴシック" w:eastAsia="游ゴシック" w:hAnsi="游ゴシック" w:hint="eastAsia"/>
        </w:rPr>
        <w:t>FT</w:t>
      </w:r>
      <w:r w:rsidRPr="00632EAB">
        <w:rPr>
          <w:rFonts w:ascii="游ゴシック" w:eastAsia="游ゴシック" w:hAnsi="游ゴシック"/>
        </w:rPr>
        <w:t>資格</w:t>
      </w:r>
      <w:r w:rsidRPr="00632EAB">
        <w:rPr>
          <w:rFonts w:ascii="游ゴシック" w:eastAsia="游ゴシック" w:hAnsi="游ゴシック" w:hint="eastAsia"/>
        </w:rPr>
        <w:t>の有効期間は特に定めないが、CMBOKバージョンアップに伴う公認</w:t>
      </w:r>
      <w:r>
        <w:rPr>
          <w:rFonts w:ascii="游ゴシック" w:eastAsia="游ゴシック" w:hAnsi="游ゴシック" w:hint="eastAsia"/>
        </w:rPr>
        <w:t>FT</w:t>
      </w:r>
      <w:r w:rsidRPr="00632EAB">
        <w:rPr>
          <w:rFonts w:ascii="游ゴシック" w:eastAsia="游ゴシック" w:hAnsi="游ゴシック" w:hint="eastAsia"/>
        </w:rPr>
        <w:t>バージョンの更新は、下記の更新要件に基づいて行われる。</w:t>
      </w:r>
    </w:p>
    <w:p w14:paraId="72DC0692" w14:textId="77777777" w:rsidR="004F7E54" w:rsidRPr="00632EAB" w:rsidRDefault="004F7E54" w:rsidP="004F7E54">
      <w:pPr>
        <w:pStyle w:val="aa"/>
        <w:ind w:leftChars="0" w:left="840" w:firstLineChars="0" w:firstLine="0"/>
        <w:rPr>
          <w:rFonts w:ascii="游ゴシック" w:eastAsia="游ゴシック" w:hAnsi="游ゴシック"/>
        </w:rPr>
      </w:pPr>
    </w:p>
    <w:p w14:paraId="7DF4F8AF" w14:textId="77777777" w:rsidR="004F7E54" w:rsidRPr="00632EAB" w:rsidRDefault="004F7E54" w:rsidP="004F7E54">
      <w:pPr>
        <w:numPr>
          <w:ilvl w:val="0"/>
          <w:numId w:val="1"/>
        </w:numPr>
        <w:snapToGrid w:val="0"/>
        <w:rPr>
          <w:rFonts w:ascii="游ゴシック" w:eastAsia="游ゴシック" w:hAnsi="游ゴシック"/>
          <w:b/>
          <w:sz w:val="28"/>
        </w:rPr>
      </w:pPr>
      <w:r w:rsidRPr="00632EAB">
        <w:rPr>
          <w:rFonts w:ascii="游ゴシック" w:eastAsia="游ゴシック" w:hAnsi="游ゴシック"/>
          <w:b/>
          <w:sz w:val="28"/>
        </w:rPr>
        <w:t>更新要件</w:t>
      </w:r>
    </w:p>
    <w:p w14:paraId="39F55646" w14:textId="2925D6E7" w:rsidR="004F7E54" w:rsidRPr="00632EAB" w:rsidRDefault="004F7E54" w:rsidP="004F7E54">
      <w:pPr>
        <w:snapToGrid w:val="0"/>
        <w:ind w:leftChars="193" w:left="405" w:firstLineChars="100" w:firstLine="210"/>
        <w:rPr>
          <w:rFonts w:ascii="游ゴシック" w:eastAsia="游ゴシック" w:hAnsi="游ゴシック"/>
        </w:rPr>
      </w:pPr>
      <w:r w:rsidRPr="00632EAB">
        <w:rPr>
          <w:rFonts w:ascii="游ゴシック" w:eastAsia="游ゴシック" w:hAnsi="游ゴシック"/>
        </w:rPr>
        <w:t>公認</w:t>
      </w:r>
      <w:r>
        <w:rPr>
          <w:rFonts w:ascii="游ゴシック" w:eastAsia="游ゴシック" w:hAnsi="游ゴシック" w:hint="eastAsia"/>
        </w:rPr>
        <w:t>FT</w:t>
      </w:r>
      <w:r w:rsidRPr="00632EAB">
        <w:rPr>
          <w:rFonts w:ascii="游ゴシック" w:eastAsia="游ゴシック" w:hAnsi="游ゴシック"/>
        </w:rPr>
        <w:t>の更新要件は、次のとおりとする。</w:t>
      </w:r>
      <w:r w:rsidRPr="00632EAB">
        <w:rPr>
          <w:rFonts w:ascii="游ゴシック" w:eastAsia="游ゴシック" w:hAnsi="游ゴシック" w:hint="eastAsia"/>
        </w:rPr>
        <w:t>ただし、協会においてCMBOKの作成又は改定業務に携わった者で、協会が特に、公認</w:t>
      </w:r>
      <w:r>
        <w:rPr>
          <w:rFonts w:ascii="游ゴシック" w:eastAsia="游ゴシック" w:hAnsi="游ゴシック" w:hint="eastAsia"/>
        </w:rPr>
        <w:t>FT</w:t>
      </w:r>
      <w:r w:rsidRPr="00632EAB">
        <w:rPr>
          <w:rFonts w:ascii="游ゴシック" w:eastAsia="游ゴシック" w:hAnsi="游ゴシック" w:hint="eastAsia"/>
        </w:rPr>
        <w:t>としての認定更新に必要な学識経験を有すると認める者については、次の更新要件を充足したものとして取り扱う。</w:t>
      </w:r>
    </w:p>
    <w:p w14:paraId="13FB8948" w14:textId="77777777" w:rsidR="004F7E54" w:rsidRPr="00632EAB" w:rsidRDefault="004F7E54" w:rsidP="004F7E54">
      <w:pPr>
        <w:numPr>
          <w:ilvl w:val="2"/>
          <w:numId w:val="1"/>
        </w:numPr>
        <w:tabs>
          <w:tab w:val="clear" w:pos="1130"/>
        </w:tabs>
        <w:snapToGrid w:val="0"/>
        <w:ind w:left="1276" w:hanging="425"/>
        <w:rPr>
          <w:rFonts w:ascii="游ゴシック" w:eastAsia="游ゴシック" w:hAnsi="游ゴシック"/>
        </w:rPr>
      </w:pPr>
      <w:r w:rsidRPr="00632EAB">
        <w:rPr>
          <w:rFonts w:ascii="游ゴシック" w:eastAsia="游ゴシック" w:hAnsi="游ゴシック" w:hint="eastAsia"/>
        </w:rPr>
        <w:t>協会が定めた方法により、CMBOKバージョンアップに伴う差分領域の学習を修了</w:t>
      </w:r>
      <w:r w:rsidRPr="00632EAB">
        <w:rPr>
          <w:rFonts w:ascii="游ゴシック" w:eastAsia="游ゴシック" w:hAnsi="游ゴシック"/>
        </w:rPr>
        <w:t>すること。</w:t>
      </w:r>
    </w:p>
    <w:p w14:paraId="3F14EA9D" w14:textId="52F0E36F" w:rsidR="00A451B9" w:rsidRDefault="004F7E54" w:rsidP="004F7E54">
      <w:pPr>
        <w:ind w:leftChars="337" w:left="1275" w:hangingChars="270" w:hanging="567"/>
        <w:rPr>
          <w:rFonts w:ascii="游ゴシック" w:eastAsia="游ゴシック" w:hAnsi="游ゴシック"/>
        </w:rPr>
      </w:pPr>
      <w:r>
        <w:rPr>
          <w:rFonts w:ascii="游ゴシック" w:eastAsia="游ゴシック" w:hAnsi="游ゴシック" w:hint="eastAsia"/>
        </w:rPr>
        <w:t>（2）</w:t>
      </w:r>
      <w:r w:rsidRPr="00632EAB">
        <w:rPr>
          <w:rFonts w:ascii="游ゴシック" w:eastAsia="游ゴシック" w:hAnsi="游ゴシック"/>
        </w:rPr>
        <w:t>更新申請前の3年間において、CMBOK業務領域（</w:t>
      </w:r>
      <w:r w:rsidR="00811769">
        <w:rPr>
          <w:rFonts w:ascii="游ゴシック" w:eastAsia="游ゴシック" w:hAnsi="游ゴシック" w:hint="eastAsia"/>
        </w:rPr>
        <w:t>10</w:t>
      </w:r>
      <w:r w:rsidRPr="00632EAB">
        <w:rPr>
          <w:rFonts w:ascii="游ゴシック" w:eastAsia="游ゴシック" w:hAnsi="游ゴシック"/>
        </w:rPr>
        <w:t>分野）の複数の業務内容について10回以上の研修講師経験を有すること。この場合において、研修講</w:t>
      </w:r>
    </w:p>
    <w:p w14:paraId="7C362491" w14:textId="77777777" w:rsidR="004F7E54" w:rsidRPr="00632EAB" w:rsidRDefault="004F7E54" w:rsidP="004F7E54">
      <w:pPr>
        <w:tabs>
          <w:tab w:val="num" w:pos="2160"/>
        </w:tabs>
        <w:snapToGrid w:val="0"/>
        <w:ind w:left="1130"/>
        <w:rPr>
          <w:rFonts w:ascii="游ゴシック" w:eastAsia="游ゴシック" w:hAnsi="游ゴシック"/>
        </w:rPr>
      </w:pPr>
      <w:r w:rsidRPr="00632EAB">
        <w:rPr>
          <w:rFonts w:ascii="游ゴシック" w:eastAsia="游ゴシック" w:hAnsi="游ゴシック"/>
        </w:rPr>
        <w:t>師経験とはおおむね1回あたり2時間以上の研修をいう。</w:t>
      </w:r>
    </w:p>
    <w:p w14:paraId="4425C42A" w14:textId="497A1986" w:rsidR="004F7E54" w:rsidRPr="00632EAB" w:rsidRDefault="004F7E54" w:rsidP="004F7E54">
      <w:pPr>
        <w:tabs>
          <w:tab w:val="num" w:pos="2160"/>
        </w:tabs>
        <w:snapToGrid w:val="0"/>
        <w:ind w:leftChars="338" w:left="1134" w:hangingChars="202" w:hanging="424"/>
        <w:rPr>
          <w:rFonts w:ascii="游ゴシック" w:eastAsia="游ゴシック" w:hAnsi="游ゴシック"/>
        </w:rPr>
      </w:pPr>
      <w:r>
        <w:rPr>
          <w:rFonts w:ascii="游ゴシック" w:eastAsia="游ゴシック" w:hAnsi="游ゴシック" w:hint="eastAsia"/>
        </w:rPr>
        <w:lastRenderedPageBreak/>
        <w:t>（3）</w:t>
      </w:r>
      <w:r w:rsidRPr="00632EAB">
        <w:rPr>
          <w:rFonts w:ascii="游ゴシック" w:eastAsia="游ゴシック" w:hAnsi="游ゴシック"/>
        </w:rPr>
        <w:t>更新申請時において、スーパーバイザー（SV）又はオペレーションマネジメント（OMP）の協会認定資格を有すること。</w:t>
      </w:r>
    </w:p>
    <w:p w14:paraId="32F9A537" w14:textId="2F9A4647" w:rsidR="004F7E54" w:rsidRPr="00632EAB" w:rsidRDefault="001252E0" w:rsidP="004F7E54">
      <w:pPr>
        <w:numPr>
          <w:ilvl w:val="2"/>
          <w:numId w:val="1"/>
        </w:numPr>
        <w:tabs>
          <w:tab w:val="clear" w:pos="1130"/>
        </w:tabs>
        <w:snapToGrid w:val="0"/>
        <w:ind w:left="1276" w:hanging="425"/>
        <w:rPr>
          <w:rFonts w:ascii="游ゴシック" w:eastAsia="游ゴシック" w:hAnsi="游ゴシック"/>
        </w:rPr>
      </w:pPr>
      <w:r>
        <w:rPr>
          <w:rFonts w:ascii="游ゴシック" w:eastAsia="游ゴシック" w:hAnsi="游ゴシック" w:hint="eastAsia"/>
        </w:rPr>
        <w:t>講師</w:t>
      </w:r>
      <w:r w:rsidR="004F7E54" w:rsidRPr="00632EAB">
        <w:rPr>
          <w:rFonts w:ascii="游ゴシック" w:eastAsia="游ゴシック" w:hAnsi="游ゴシック"/>
        </w:rPr>
        <w:t>経験とはおおむね1回あたり2時間以上の研修をいう。</w:t>
      </w:r>
    </w:p>
    <w:p w14:paraId="2E43ECF3" w14:textId="77777777" w:rsidR="004F7E54" w:rsidRPr="00632EAB" w:rsidRDefault="004F7E54" w:rsidP="004F7E54">
      <w:pPr>
        <w:numPr>
          <w:ilvl w:val="2"/>
          <w:numId w:val="1"/>
        </w:numPr>
        <w:tabs>
          <w:tab w:val="clear" w:pos="1130"/>
        </w:tabs>
        <w:snapToGrid w:val="0"/>
        <w:ind w:left="1276" w:hanging="425"/>
        <w:rPr>
          <w:rFonts w:ascii="游ゴシック" w:eastAsia="游ゴシック" w:hAnsi="游ゴシック"/>
        </w:rPr>
      </w:pPr>
      <w:r w:rsidRPr="00632EAB">
        <w:rPr>
          <w:rFonts w:ascii="游ゴシック" w:eastAsia="游ゴシック" w:hAnsi="游ゴシック"/>
        </w:rPr>
        <w:t>更新申請時において、スーパーバイザー（SV）又はオペレーションマネジメント（OMP）の協会認定資格を有すること。</w:t>
      </w:r>
    </w:p>
    <w:p w14:paraId="7EE5E211" w14:textId="77777777" w:rsidR="004F7E54" w:rsidRPr="00632EAB" w:rsidRDefault="004F7E54" w:rsidP="004F7E54">
      <w:pPr>
        <w:snapToGrid w:val="0"/>
        <w:rPr>
          <w:rFonts w:ascii="游ゴシック" w:eastAsia="游ゴシック" w:hAnsi="游ゴシック"/>
        </w:rPr>
      </w:pPr>
    </w:p>
    <w:p w14:paraId="541EA46E" w14:textId="77777777" w:rsidR="004F7E54" w:rsidRPr="00632EAB" w:rsidRDefault="004F7E54" w:rsidP="004F7E54">
      <w:pPr>
        <w:numPr>
          <w:ilvl w:val="0"/>
          <w:numId w:val="1"/>
        </w:numPr>
        <w:snapToGrid w:val="0"/>
        <w:rPr>
          <w:rFonts w:ascii="游ゴシック" w:eastAsia="游ゴシック" w:hAnsi="游ゴシック"/>
          <w:b/>
          <w:sz w:val="28"/>
        </w:rPr>
      </w:pPr>
      <w:r w:rsidRPr="00632EAB">
        <w:rPr>
          <w:rFonts w:ascii="游ゴシック" w:eastAsia="游ゴシック" w:hAnsi="游ゴシック"/>
          <w:b/>
          <w:sz w:val="28"/>
        </w:rPr>
        <w:t>認定申請（更新申請を含む。以下同じ。）手続</w:t>
      </w:r>
    </w:p>
    <w:p w14:paraId="3696EC59" w14:textId="77777777" w:rsidR="004F7E54" w:rsidRPr="00632EAB" w:rsidRDefault="004F7E54" w:rsidP="004F7E54">
      <w:pPr>
        <w:pStyle w:val="a9"/>
        <w:numPr>
          <w:ilvl w:val="1"/>
          <w:numId w:val="3"/>
        </w:numPr>
        <w:snapToGrid w:val="0"/>
        <w:contextualSpacing w:val="0"/>
        <w:rPr>
          <w:rFonts w:ascii="游ゴシック" w:eastAsia="游ゴシック" w:hAnsi="游ゴシック"/>
          <w:b/>
        </w:rPr>
      </w:pPr>
      <w:r w:rsidRPr="00632EAB">
        <w:rPr>
          <w:rFonts w:ascii="游ゴシック" w:eastAsia="游ゴシック" w:hAnsi="游ゴシック" w:hint="eastAsia"/>
          <w:b/>
        </w:rPr>
        <w:t>認定申請の受付</w:t>
      </w:r>
    </w:p>
    <w:p w14:paraId="56F5EABF" w14:textId="7821F9F4" w:rsidR="004F7E54" w:rsidRPr="00632EAB" w:rsidRDefault="004F7E54" w:rsidP="004F7E54">
      <w:pPr>
        <w:snapToGrid w:val="0"/>
        <w:ind w:leftChars="337" w:left="708" w:firstLineChars="100" w:firstLine="210"/>
        <w:rPr>
          <w:rFonts w:ascii="游ゴシック" w:eastAsia="游ゴシック" w:hAnsi="游ゴシック"/>
        </w:rPr>
      </w:pPr>
      <w:r w:rsidRPr="00632EAB">
        <w:rPr>
          <w:rFonts w:ascii="游ゴシック" w:eastAsia="游ゴシック" w:hAnsi="游ゴシック"/>
        </w:rPr>
        <w:t>協会は、公認</w:t>
      </w:r>
      <w:r>
        <w:rPr>
          <w:rFonts w:ascii="游ゴシック" w:eastAsia="游ゴシック" w:hAnsi="游ゴシック" w:hint="eastAsia"/>
        </w:rPr>
        <w:t>FT</w:t>
      </w:r>
      <w:r w:rsidRPr="00632EAB">
        <w:rPr>
          <w:rFonts w:ascii="游ゴシック" w:eastAsia="游ゴシック" w:hAnsi="游ゴシック"/>
        </w:rPr>
        <w:t>の認定申請</w:t>
      </w:r>
      <w:r w:rsidRPr="00632EAB">
        <w:rPr>
          <w:rFonts w:ascii="游ゴシック" w:eastAsia="游ゴシック" w:hAnsi="游ゴシック" w:hint="eastAsia"/>
        </w:rPr>
        <w:t>を随時、</w:t>
      </w:r>
      <w:r w:rsidRPr="00632EAB">
        <w:rPr>
          <w:rFonts w:ascii="游ゴシック" w:eastAsia="游ゴシック" w:hAnsi="游ゴシック"/>
        </w:rPr>
        <w:t>受付する</w:t>
      </w:r>
      <w:r w:rsidRPr="00632EAB">
        <w:rPr>
          <w:rFonts w:ascii="游ゴシック" w:eastAsia="游ゴシック" w:hAnsi="游ゴシック" w:hint="eastAsia"/>
        </w:rPr>
        <w:t>。</w:t>
      </w:r>
    </w:p>
    <w:p w14:paraId="333B881D" w14:textId="77777777" w:rsidR="004F7E54" w:rsidRPr="00632EAB" w:rsidRDefault="004F7E54" w:rsidP="004F7E54">
      <w:pPr>
        <w:snapToGrid w:val="0"/>
        <w:rPr>
          <w:rFonts w:ascii="游ゴシック" w:eastAsia="游ゴシック" w:hAnsi="游ゴシック"/>
        </w:rPr>
      </w:pPr>
    </w:p>
    <w:p w14:paraId="0DE19B80" w14:textId="77777777" w:rsidR="004F7E54" w:rsidRPr="00632EAB" w:rsidRDefault="004F7E54" w:rsidP="004F7E54">
      <w:pPr>
        <w:snapToGrid w:val="0"/>
        <w:ind w:leftChars="139" w:left="668" w:hangingChars="179" w:hanging="376"/>
        <w:rPr>
          <w:rFonts w:ascii="游ゴシック" w:eastAsia="游ゴシック" w:hAnsi="游ゴシック"/>
          <w:b/>
        </w:rPr>
      </w:pPr>
      <w:r w:rsidRPr="00632EAB">
        <w:rPr>
          <w:rFonts w:ascii="游ゴシック" w:eastAsia="游ゴシック" w:hAnsi="游ゴシック" w:hint="eastAsia"/>
          <w:b/>
        </w:rPr>
        <w:t>5.2</w:t>
      </w:r>
      <w:r w:rsidRPr="00632EAB">
        <w:rPr>
          <w:rFonts w:ascii="游ゴシック" w:eastAsia="游ゴシック" w:hAnsi="游ゴシック"/>
          <w:b/>
        </w:rPr>
        <w:tab/>
      </w:r>
      <w:r w:rsidRPr="00632EAB">
        <w:rPr>
          <w:rFonts w:ascii="游ゴシック" w:eastAsia="游ゴシック" w:hAnsi="游ゴシック" w:hint="eastAsia"/>
          <w:b/>
        </w:rPr>
        <w:t>認定申請書等</w:t>
      </w:r>
    </w:p>
    <w:p w14:paraId="46E4F212" w14:textId="41F035E5" w:rsidR="00A216E0" w:rsidRDefault="004F7E54" w:rsidP="004F7E54">
      <w:pPr>
        <w:snapToGrid w:val="0"/>
        <w:ind w:leftChars="337" w:left="708" w:firstLineChars="100" w:firstLine="210"/>
        <w:rPr>
          <w:rFonts w:ascii="游ゴシック" w:eastAsia="游ゴシック" w:hAnsi="游ゴシック"/>
        </w:rPr>
      </w:pPr>
      <w:r w:rsidRPr="00632EAB">
        <w:rPr>
          <w:rFonts w:ascii="游ゴシック" w:eastAsia="游ゴシック" w:hAnsi="游ゴシック"/>
        </w:rPr>
        <w:t>申請者は、</w:t>
      </w:r>
      <w:r w:rsidR="0014054F">
        <w:rPr>
          <w:rFonts w:ascii="游ゴシック" w:eastAsia="游ゴシック" w:hAnsi="游ゴシック" w:hint="eastAsia"/>
        </w:rPr>
        <w:t>下記</w:t>
      </w:r>
      <w:r w:rsidR="006C6E41">
        <w:rPr>
          <w:rFonts w:ascii="游ゴシック" w:eastAsia="游ゴシック" w:hAnsi="游ゴシック" w:hint="eastAsia"/>
        </w:rPr>
        <w:t>公認FT申請書に必要事項を記入し、</w:t>
      </w:r>
      <w:r w:rsidR="00611B23">
        <w:rPr>
          <w:rFonts w:ascii="游ゴシック" w:eastAsia="游ゴシック" w:hAnsi="游ゴシック" w:hint="eastAsia"/>
        </w:rPr>
        <w:t>公認FT研修または、公認FT更新研修</w:t>
      </w:r>
      <w:r w:rsidR="00A84ED9">
        <w:rPr>
          <w:rFonts w:ascii="游ゴシック" w:eastAsia="游ゴシック" w:hAnsi="游ゴシック" w:hint="eastAsia"/>
        </w:rPr>
        <w:t>の修了証明書の複写1通</w:t>
      </w:r>
      <w:r w:rsidR="006C6E41" w:rsidRPr="00632EAB">
        <w:rPr>
          <w:rFonts w:ascii="游ゴシック" w:eastAsia="游ゴシック" w:hAnsi="游ゴシック"/>
        </w:rPr>
        <w:t>を</w:t>
      </w:r>
      <w:r w:rsidR="00A84ED9">
        <w:rPr>
          <w:rFonts w:ascii="游ゴシック" w:eastAsia="游ゴシック" w:hAnsi="游ゴシック" w:hint="eastAsia"/>
        </w:rPr>
        <w:t>添えて</w:t>
      </w:r>
      <w:r w:rsidR="00C2002D" w:rsidRPr="00632EAB">
        <w:rPr>
          <w:rFonts w:ascii="游ゴシック" w:eastAsia="游ゴシック" w:hAnsi="游ゴシック"/>
        </w:rPr>
        <w:t>当該認定申請書</w:t>
      </w:r>
      <w:r w:rsidR="00C2002D">
        <w:rPr>
          <w:rFonts w:ascii="游ゴシック" w:eastAsia="游ゴシック" w:hAnsi="游ゴシック" w:hint="eastAsia"/>
        </w:rPr>
        <w:t>を</w:t>
      </w:r>
      <w:r w:rsidR="006C6E41" w:rsidRPr="00632EAB">
        <w:rPr>
          <w:rFonts w:ascii="游ゴシック" w:eastAsia="游ゴシック" w:hAnsi="游ゴシック"/>
        </w:rPr>
        <w:t>協会に提出する</w:t>
      </w:r>
      <w:r w:rsidR="000D733C">
        <w:rPr>
          <w:rFonts w:ascii="游ゴシック" w:eastAsia="游ゴシック" w:hAnsi="游ゴシック" w:hint="eastAsia"/>
        </w:rPr>
        <w:t>。</w:t>
      </w:r>
      <w:r w:rsidR="00446F36">
        <w:rPr>
          <w:rFonts w:ascii="游ゴシック" w:eastAsia="游ゴシック" w:hAnsi="游ゴシック"/>
        </w:rPr>
        <w:br/>
      </w:r>
      <w:r w:rsidR="00AC65BF">
        <w:rPr>
          <w:rFonts w:ascii="游ゴシック" w:eastAsia="游ゴシック" w:hAnsi="游ゴシック" w:hint="eastAsia"/>
        </w:rPr>
        <w:t>【提出書類】</w:t>
      </w:r>
      <w:r w:rsidR="000D733C">
        <w:rPr>
          <w:rFonts w:ascii="游ゴシック" w:eastAsia="游ゴシック" w:hAnsi="游ゴシック"/>
        </w:rPr>
        <w:br/>
      </w:r>
      <w:r w:rsidR="00360BFD">
        <w:rPr>
          <w:rFonts w:ascii="游ゴシック" w:eastAsia="游ゴシック" w:hAnsi="游ゴシック" w:hint="eastAsia"/>
        </w:rPr>
        <w:t>・</w:t>
      </w:r>
      <w:r w:rsidR="000D733C">
        <w:rPr>
          <w:rFonts w:ascii="游ゴシック" w:eastAsia="游ゴシック" w:hAnsi="游ゴシック" w:hint="eastAsia"/>
        </w:rPr>
        <w:t>公認FT認定申請書</w:t>
      </w:r>
      <w:r w:rsidR="00360BFD">
        <w:rPr>
          <w:rFonts w:ascii="游ゴシック" w:eastAsia="游ゴシック" w:hAnsi="游ゴシック" w:hint="eastAsia"/>
        </w:rPr>
        <w:t>（様式1）</w:t>
      </w:r>
      <w:r w:rsidR="000D733C">
        <w:rPr>
          <w:rFonts w:ascii="游ゴシック" w:eastAsia="游ゴシック" w:hAnsi="游ゴシック"/>
        </w:rPr>
        <w:br/>
      </w:r>
      <w:r w:rsidR="00360BFD">
        <w:rPr>
          <w:rFonts w:ascii="游ゴシック" w:eastAsia="游ゴシック" w:hAnsi="游ゴシック" w:hint="eastAsia"/>
        </w:rPr>
        <w:t>・</w:t>
      </w:r>
      <w:r w:rsidR="00A216E0">
        <w:rPr>
          <w:rFonts w:ascii="游ゴシック" w:eastAsia="游ゴシック" w:hAnsi="游ゴシック" w:hint="eastAsia"/>
        </w:rPr>
        <w:t>講師業務経験申告書</w:t>
      </w:r>
      <w:r w:rsidR="00360BFD">
        <w:rPr>
          <w:rFonts w:ascii="游ゴシック" w:eastAsia="游ゴシック" w:hAnsi="游ゴシック" w:hint="eastAsia"/>
        </w:rPr>
        <w:t>（様式2）</w:t>
      </w:r>
    </w:p>
    <w:p w14:paraId="2317449C" w14:textId="30781599" w:rsidR="004F7E54" w:rsidRPr="00632EAB" w:rsidRDefault="00360BFD" w:rsidP="00A216E0">
      <w:pPr>
        <w:snapToGrid w:val="0"/>
        <w:ind w:leftChars="337" w:left="708"/>
        <w:rPr>
          <w:rFonts w:ascii="游ゴシック" w:eastAsia="游ゴシック" w:hAnsi="游ゴシック"/>
        </w:rPr>
      </w:pPr>
      <w:r>
        <w:rPr>
          <w:rFonts w:ascii="游ゴシック" w:eastAsia="游ゴシック" w:hAnsi="游ゴシック" w:hint="eastAsia"/>
        </w:rPr>
        <w:t>・</w:t>
      </w:r>
      <w:r w:rsidR="00071E63">
        <w:rPr>
          <w:rFonts w:ascii="游ゴシック" w:eastAsia="游ゴシック" w:hAnsi="游ゴシック" w:hint="eastAsia"/>
        </w:rPr>
        <w:t>講師業務経験証明書</w:t>
      </w:r>
      <w:r>
        <w:rPr>
          <w:rFonts w:ascii="游ゴシック" w:eastAsia="游ゴシック" w:hAnsi="游ゴシック" w:hint="eastAsia"/>
        </w:rPr>
        <w:t>（様式3）</w:t>
      </w:r>
      <w:r w:rsidR="00AC65BF">
        <w:rPr>
          <w:rFonts w:ascii="游ゴシック" w:eastAsia="游ゴシック" w:hAnsi="游ゴシック"/>
        </w:rPr>
        <w:br/>
      </w:r>
      <w:r>
        <w:rPr>
          <w:rFonts w:ascii="游ゴシック" w:eastAsia="游ゴシック" w:hAnsi="游ゴシック" w:hint="eastAsia"/>
        </w:rPr>
        <w:t>・</w:t>
      </w:r>
      <w:r w:rsidR="00AC65BF">
        <w:rPr>
          <w:rFonts w:ascii="游ゴシック" w:eastAsia="游ゴシック" w:hAnsi="游ゴシック" w:hint="eastAsia"/>
        </w:rPr>
        <w:t>公認FT</w:t>
      </w:r>
      <w:r>
        <w:rPr>
          <w:rFonts w:ascii="游ゴシック" w:eastAsia="游ゴシック" w:hAnsi="游ゴシック" w:hint="eastAsia"/>
        </w:rPr>
        <w:t>研修または公認FT更新研修の修了証明書の複写</w:t>
      </w:r>
      <w:r w:rsidR="00446F36">
        <w:rPr>
          <w:rFonts w:ascii="游ゴシック" w:eastAsia="游ゴシック" w:hAnsi="游ゴシック"/>
        </w:rPr>
        <w:br/>
      </w:r>
      <w:r w:rsidR="00446F36">
        <w:rPr>
          <w:rFonts w:ascii="游ゴシック" w:eastAsia="游ゴシック" w:hAnsi="游ゴシック" w:hint="eastAsia"/>
        </w:rPr>
        <w:t>※</w:t>
      </w:r>
      <w:r w:rsidR="004F7E54" w:rsidRPr="00632EAB">
        <w:rPr>
          <w:rFonts w:ascii="游ゴシック" w:eastAsia="游ゴシック" w:hAnsi="游ゴシック"/>
        </w:rPr>
        <w:t>講師業務経験証明書とは、当該業務を経験した期間に在籍した企業・団体の上司又は監督者の申請者に係る講師業務経験の証明をいう。</w:t>
      </w:r>
    </w:p>
    <w:p w14:paraId="4EAFD69C" w14:textId="77777777" w:rsidR="004F7E54" w:rsidRPr="00632EAB" w:rsidRDefault="004F7E54" w:rsidP="004F7E54">
      <w:pPr>
        <w:snapToGrid w:val="0"/>
        <w:rPr>
          <w:rFonts w:ascii="游ゴシック" w:eastAsia="游ゴシック" w:hAnsi="游ゴシック"/>
        </w:rPr>
      </w:pPr>
    </w:p>
    <w:p w14:paraId="4AC8F284" w14:textId="77777777" w:rsidR="004F7E54" w:rsidRPr="00632EAB" w:rsidRDefault="004F7E54" w:rsidP="004F7E54">
      <w:pPr>
        <w:numPr>
          <w:ilvl w:val="0"/>
          <w:numId w:val="1"/>
        </w:numPr>
        <w:snapToGrid w:val="0"/>
        <w:rPr>
          <w:rFonts w:ascii="游ゴシック" w:eastAsia="游ゴシック" w:hAnsi="游ゴシック"/>
          <w:b/>
          <w:sz w:val="28"/>
        </w:rPr>
      </w:pPr>
      <w:r w:rsidRPr="00632EAB">
        <w:rPr>
          <w:rFonts w:ascii="游ゴシック" w:eastAsia="游ゴシック" w:hAnsi="游ゴシック"/>
          <w:b/>
          <w:sz w:val="28"/>
        </w:rPr>
        <w:t>認定証の交付</w:t>
      </w:r>
    </w:p>
    <w:p w14:paraId="1A0C959C" w14:textId="77777777" w:rsidR="004F7E54" w:rsidRPr="00632EAB" w:rsidRDefault="004F7E54" w:rsidP="004F7E54">
      <w:pPr>
        <w:snapToGrid w:val="0"/>
        <w:ind w:leftChars="193" w:left="405" w:firstLineChars="100" w:firstLine="210"/>
        <w:rPr>
          <w:rFonts w:ascii="游ゴシック" w:eastAsia="游ゴシック" w:hAnsi="游ゴシック"/>
        </w:rPr>
      </w:pPr>
      <w:r w:rsidRPr="00632EAB">
        <w:rPr>
          <w:rFonts w:ascii="游ゴシック" w:eastAsia="游ゴシック" w:hAnsi="游ゴシック"/>
        </w:rPr>
        <w:t>協会は、申請者から提出された認定申請書について、2の認定要件に基づき速やかに審査を行い、認定要件を充足する者について、認定証を交付する。</w:t>
      </w:r>
    </w:p>
    <w:p w14:paraId="6FD44B79" w14:textId="77777777" w:rsidR="004F7E54" w:rsidRPr="00632EAB" w:rsidRDefault="004F7E54" w:rsidP="004F7E54">
      <w:pPr>
        <w:snapToGrid w:val="0"/>
        <w:rPr>
          <w:rFonts w:ascii="游ゴシック" w:eastAsia="游ゴシック" w:hAnsi="游ゴシック"/>
        </w:rPr>
      </w:pPr>
    </w:p>
    <w:p w14:paraId="3E605DF0" w14:textId="77777777" w:rsidR="004F7E54" w:rsidRPr="00632EAB" w:rsidRDefault="004F7E54" w:rsidP="004F7E54">
      <w:pPr>
        <w:numPr>
          <w:ilvl w:val="0"/>
          <w:numId w:val="1"/>
        </w:numPr>
        <w:snapToGrid w:val="0"/>
        <w:rPr>
          <w:rFonts w:ascii="游ゴシック" w:eastAsia="游ゴシック" w:hAnsi="游ゴシック"/>
          <w:b/>
          <w:sz w:val="28"/>
        </w:rPr>
      </w:pPr>
      <w:r w:rsidRPr="00632EAB">
        <w:rPr>
          <w:rFonts w:ascii="游ゴシック" w:eastAsia="游ゴシック" w:hAnsi="游ゴシック"/>
          <w:b/>
          <w:sz w:val="28"/>
        </w:rPr>
        <w:t>認定費用</w:t>
      </w:r>
    </w:p>
    <w:p w14:paraId="12009921" w14:textId="290A93E8" w:rsidR="004F7E54" w:rsidRPr="00632EAB" w:rsidRDefault="004F7E54" w:rsidP="004F7E54">
      <w:pPr>
        <w:snapToGrid w:val="0"/>
        <w:ind w:leftChars="193" w:left="405" w:firstLineChars="100" w:firstLine="210"/>
        <w:rPr>
          <w:rFonts w:ascii="游ゴシック" w:eastAsia="游ゴシック" w:hAnsi="游ゴシック"/>
        </w:rPr>
      </w:pPr>
      <w:r w:rsidRPr="00632EAB">
        <w:rPr>
          <w:rFonts w:ascii="游ゴシック" w:eastAsia="游ゴシック" w:hAnsi="游ゴシック"/>
        </w:rPr>
        <w:t>認定料及び更新料は、1</w:t>
      </w:r>
      <w:r w:rsidR="00360BFD">
        <w:rPr>
          <w:rFonts w:ascii="游ゴシック" w:eastAsia="游ゴシック" w:hAnsi="游ゴシック" w:hint="eastAsia"/>
        </w:rPr>
        <w:t>5</w:t>
      </w:r>
      <w:r w:rsidRPr="00632EAB">
        <w:rPr>
          <w:rFonts w:ascii="游ゴシック" w:eastAsia="游ゴシック" w:hAnsi="游ゴシック"/>
        </w:rPr>
        <w:t>,</w:t>
      </w:r>
      <w:r w:rsidRPr="00632EAB">
        <w:rPr>
          <w:rFonts w:ascii="游ゴシック" w:eastAsia="游ゴシック" w:hAnsi="游ゴシック" w:hint="eastAsia"/>
        </w:rPr>
        <w:t>000</w:t>
      </w:r>
      <w:r w:rsidRPr="00632EAB">
        <w:rPr>
          <w:rFonts w:ascii="游ゴシック" w:eastAsia="游ゴシック" w:hAnsi="游ゴシック"/>
        </w:rPr>
        <w:t>円（</w:t>
      </w:r>
      <w:r w:rsidRPr="00632EAB">
        <w:rPr>
          <w:rFonts w:ascii="游ゴシック" w:eastAsia="游ゴシック" w:hAnsi="游ゴシック" w:hint="eastAsia"/>
        </w:rPr>
        <w:t>税抜</w:t>
      </w:r>
      <w:r w:rsidRPr="00632EAB">
        <w:rPr>
          <w:rFonts w:ascii="游ゴシック" w:eastAsia="游ゴシック" w:hAnsi="游ゴシック"/>
        </w:rPr>
        <w:t>）とする。</w:t>
      </w:r>
    </w:p>
    <w:p w14:paraId="3BFF51C4" w14:textId="75ED2584" w:rsidR="004F7E54" w:rsidRPr="00632EAB" w:rsidRDefault="004F7E54" w:rsidP="004F7E54">
      <w:pPr>
        <w:snapToGrid w:val="0"/>
        <w:ind w:leftChars="193" w:left="405" w:firstLineChars="100" w:firstLine="210"/>
        <w:rPr>
          <w:rFonts w:ascii="游ゴシック" w:eastAsia="游ゴシック" w:hAnsi="游ゴシック"/>
        </w:rPr>
      </w:pPr>
      <w:r w:rsidRPr="00632EAB">
        <w:rPr>
          <w:rFonts w:ascii="游ゴシック" w:eastAsia="游ゴシック" w:hAnsi="游ゴシック"/>
        </w:rPr>
        <w:t>なお、</w:t>
      </w:r>
      <w:r w:rsidRPr="00632EAB">
        <w:rPr>
          <w:rFonts w:ascii="游ゴシック" w:eastAsia="游ゴシック" w:hAnsi="游ゴシック" w:hint="eastAsia"/>
        </w:rPr>
        <w:t>CMBOK概要研修及び</w:t>
      </w:r>
      <w:r w:rsidR="00B9182D">
        <w:rPr>
          <w:rFonts w:ascii="游ゴシック" w:eastAsia="游ゴシック" w:hAnsi="游ゴシック" w:hint="eastAsia"/>
        </w:rPr>
        <w:t>研修</w:t>
      </w:r>
      <w:r w:rsidR="00B724D5">
        <w:rPr>
          <w:rFonts w:ascii="游ゴシック" w:eastAsia="游ゴシック" w:hAnsi="游ゴシック" w:hint="eastAsia"/>
        </w:rPr>
        <w:t>ファシリテーター</w:t>
      </w:r>
      <w:r w:rsidRPr="00632EAB">
        <w:rPr>
          <w:rFonts w:ascii="游ゴシック" w:eastAsia="游ゴシック" w:hAnsi="游ゴシック" w:hint="eastAsia"/>
        </w:rPr>
        <w:t>養成講座</w:t>
      </w:r>
      <w:r w:rsidRPr="00632EAB">
        <w:rPr>
          <w:rFonts w:ascii="游ゴシック" w:eastAsia="游ゴシック" w:hAnsi="游ゴシック"/>
        </w:rPr>
        <w:t>の受講料は、別途定める。</w:t>
      </w:r>
    </w:p>
    <w:p w14:paraId="45D0F43A" w14:textId="66148E67" w:rsidR="00B9182D" w:rsidRDefault="00B9182D">
      <w:pPr>
        <w:widowControl/>
        <w:jc w:val="left"/>
      </w:pPr>
      <w:r>
        <w:br w:type="page"/>
      </w:r>
    </w:p>
    <w:p w14:paraId="6299D199" w14:textId="77777777" w:rsidR="00B9182D" w:rsidRPr="00632EAB" w:rsidRDefault="00B9182D" w:rsidP="00B9182D">
      <w:pPr>
        <w:snapToGrid w:val="0"/>
        <w:rPr>
          <w:rFonts w:ascii="游ゴシック" w:eastAsia="游ゴシック" w:hAnsi="游ゴシック"/>
          <w:szCs w:val="21"/>
        </w:rPr>
      </w:pPr>
      <w:r w:rsidRPr="00632EAB">
        <w:rPr>
          <w:rFonts w:ascii="游ゴシック" w:eastAsia="游ゴシック" w:hAnsi="游ゴシック" w:hint="eastAsia"/>
          <w:szCs w:val="21"/>
        </w:rPr>
        <w:lastRenderedPageBreak/>
        <w:t>附則</w:t>
      </w:r>
    </w:p>
    <w:p w14:paraId="420AC61B" w14:textId="77777777" w:rsidR="00B9182D" w:rsidRPr="00632EAB" w:rsidRDefault="00B9182D" w:rsidP="00B9182D">
      <w:pPr>
        <w:snapToGrid w:val="0"/>
        <w:rPr>
          <w:rFonts w:ascii="游ゴシック" w:eastAsia="游ゴシック" w:hAnsi="游ゴシック"/>
          <w:szCs w:val="21"/>
        </w:rPr>
      </w:pPr>
      <w:r w:rsidRPr="00632EAB">
        <w:rPr>
          <w:rFonts w:ascii="游ゴシック" w:eastAsia="游ゴシック" w:hAnsi="游ゴシック" w:hint="eastAsia"/>
          <w:szCs w:val="21"/>
        </w:rPr>
        <w:t>このガイドラインは、2011年9月1日から施行する。</w:t>
      </w:r>
    </w:p>
    <w:p w14:paraId="325EC663" w14:textId="77777777" w:rsidR="00B9182D" w:rsidRPr="00632EAB" w:rsidRDefault="00B9182D" w:rsidP="00B9182D">
      <w:pPr>
        <w:snapToGrid w:val="0"/>
        <w:rPr>
          <w:rFonts w:ascii="游ゴシック" w:eastAsia="游ゴシック" w:hAnsi="游ゴシック"/>
          <w:szCs w:val="21"/>
        </w:rPr>
      </w:pPr>
    </w:p>
    <w:p w14:paraId="78ED8FDD" w14:textId="77777777" w:rsidR="00B9182D" w:rsidRPr="00632EAB" w:rsidRDefault="00B9182D" w:rsidP="00B9182D">
      <w:pPr>
        <w:snapToGrid w:val="0"/>
        <w:rPr>
          <w:rFonts w:ascii="游ゴシック" w:eastAsia="游ゴシック" w:hAnsi="游ゴシック"/>
          <w:szCs w:val="21"/>
        </w:rPr>
      </w:pPr>
      <w:r w:rsidRPr="00632EAB">
        <w:rPr>
          <w:rFonts w:ascii="游ゴシック" w:eastAsia="游ゴシック" w:hAnsi="游ゴシック" w:hint="eastAsia"/>
          <w:szCs w:val="21"/>
        </w:rPr>
        <w:t>附則（第一次改定）</w:t>
      </w:r>
    </w:p>
    <w:p w14:paraId="4CB51190" w14:textId="77777777" w:rsidR="00B9182D" w:rsidRPr="00632EAB" w:rsidRDefault="00B9182D" w:rsidP="00B9182D">
      <w:pPr>
        <w:snapToGrid w:val="0"/>
        <w:rPr>
          <w:rFonts w:ascii="游ゴシック" w:eastAsia="游ゴシック" w:hAnsi="游ゴシック"/>
          <w:szCs w:val="21"/>
        </w:rPr>
      </w:pPr>
      <w:r w:rsidRPr="00632EAB">
        <w:rPr>
          <w:rFonts w:ascii="游ゴシック" w:eastAsia="游ゴシック" w:hAnsi="游ゴシック" w:hint="eastAsia"/>
          <w:szCs w:val="21"/>
        </w:rPr>
        <w:t>このガイドラインは2012年1月19日から施行し、2011年12月末までに協会に提出された公認LFの認定申請分から適用する。</w:t>
      </w:r>
    </w:p>
    <w:p w14:paraId="596F99F4" w14:textId="77777777" w:rsidR="00B9182D" w:rsidRPr="00632EAB" w:rsidRDefault="00B9182D" w:rsidP="00B9182D">
      <w:pPr>
        <w:snapToGrid w:val="0"/>
        <w:rPr>
          <w:rFonts w:ascii="游ゴシック" w:eastAsia="游ゴシック" w:hAnsi="游ゴシック"/>
          <w:szCs w:val="21"/>
        </w:rPr>
      </w:pPr>
    </w:p>
    <w:p w14:paraId="2971FAE9" w14:textId="77777777" w:rsidR="00B9182D" w:rsidRPr="00632EAB" w:rsidRDefault="00B9182D" w:rsidP="00B9182D">
      <w:pPr>
        <w:snapToGrid w:val="0"/>
        <w:rPr>
          <w:rFonts w:ascii="游ゴシック" w:eastAsia="游ゴシック" w:hAnsi="游ゴシック"/>
          <w:szCs w:val="21"/>
        </w:rPr>
      </w:pPr>
      <w:r w:rsidRPr="00632EAB">
        <w:rPr>
          <w:rFonts w:ascii="游ゴシック" w:eastAsia="游ゴシック" w:hAnsi="游ゴシック" w:hint="eastAsia"/>
          <w:szCs w:val="21"/>
        </w:rPr>
        <w:t>附則（第二次改定）</w:t>
      </w:r>
    </w:p>
    <w:p w14:paraId="14B38B3F" w14:textId="77777777" w:rsidR="00B9182D" w:rsidRPr="00632EAB" w:rsidRDefault="00B9182D" w:rsidP="00B9182D">
      <w:pPr>
        <w:snapToGrid w:val="0"/>
        <w:rPr>
          <w:rFonts w:ascii="游ゴシック" w:eastAsia="游ゴシック" w:hAnsi="游ゴシック"/>
          <w:szCs w:val="21"/>
        </w:rPr>
      </w:pPr>
      <w:r w:rsidRPr="00632EAB">
        <w:rPr>
          <w:rFonts w:ascii="游ゴシック" w:eastAsia="游ゴシック" w:hAnsi="游ゴシック" w:hint="eastAsia"/>
          <w:szCs w:val="21"/>
        </w:rPr>
        <w:t>このガイドラインは2015年7月23日から施行する。</w:t>
      </w:r>
    </w:p>
    <w:p w14:paraId="46F1B81E" w14:textId="77777777" w:rsidR="00B9182D" w:rsidRPr="00632EAB" w:rsidRDefault="00B9182D" w:rsidP="00B9182D">
      <w:pPr>
        <w:snapToGrid w:val="0"/>
        <w:rPr>
          <w:rFonts w:ascii="游ゴシック" w:eastAsia="游ゴシック" w:hAnsi="游ゴシック"/>
          <w:szCs w:val="21"/>
        </w:rPr>
      </w:pPr>
    </w:p>
    <w:p w14:paraId="423134A2" w14:textId="77777777" w:rsidR="00B9182D" w:rsidRPr="00632EAB" w:rsidRDefault="00B9182D" w:rsidP="00B9182D">
      <w:pPr>
        <w:snapToGrid w:val="0"/>
        <w:rPr>
          <w:rFonts w:ascii="游ゴシック" w:eastAsia="游ゴシック" w:hAnsi="游ゴシック"/>
          <w:szCs w:val="21"/>
        </w:rPr>
      </w:pPr>
      <w:r w:rsidRPr="00632EAB">
        <w:rPr>
          <w:rFonts w:ascii="游ゴシック" w:eastAsia="游ゴシック" w:hAnsi="游ゴシック" w:hint="eastAsia"/>
          <w:szCs w:val="21"/>
        </w:rPr>
        <w:t>附則（第三次改定）</w:t>
      </w:r>
    </w:p>
    <w:p w14:paraId="386E52EA" w14:textId="77777777" w:rsidR="00B9182D" w:rsidRDefault="00B9182D" w:rsidP="00B9182D">
      <w:pPr>
        <w:snapToGrid w:val="0"/>
        <w:rPr>
          <w:rFonts w:ascii="游ゴシック" w:eastAsia="游ゴシック" w:hAnsi="游ゴシック"/>
          <w:szCs w:val="21"/>
        </w:rPr>
      </w:pPr>
      <w:r w:rsidRPr="00632EAB">
        <w:rPr>
          <w:rFonts w:ascii="游ゴシック" w:eastAsia="游ゴシック" w:hAnsi="游ゴシック" w:hint="eastAsia"/>
          <w:szCs w:val="21"/>
        </w:rPr>
        <w:t>このガイドラインは2018年6月15日から施行する</w:t>
      </w:r>
    </w:p>
    <w:p w14:paraId="65617F14" w14:textId="77777777" w:rsidR="00B9182D" w:rsidRDefault="00B9182D" w:rsidP="00B9182D">
      <w:pPr>
        <w:snapToGrid w:val="0"/>
        <w:rPr>
          <w:rFonts w:ascii="游ゴシック" w:eastAsia="游ゴシック" w:hAnsi="游ゴシック"/>
          <w:szCs w:val="21"/>
        </w:rPr>
      </w:pPr>
    </w:p>
    <w:p w14:paraId="74BD0D9B" w14:textId="4DCE0C71" w:rsidR="00B9182D" w:rsidRPr="00632EAB" w:rsidRDefault="00B9182D" w:rsidP="00B9182D">
      <w:pPr>
        <w:snapToGrid w:val="0"/>
        <w:rPr>
          <w:rFonts w:ascii="游ゴシック" w:eastAsia="游ゴシック" w:hAnsi="游ゴシック"/>
          <w:szCs w:val="21"/>
        </w:rPr>
        <w:sectPr w:rsidR="00B9182D" w:rsidRPr="00632EAB" w:rsidSect="00B9182D">
          <w:headerReference w:type="default" r:id="rId8"/>
          <w:footerReference w:type="default" r:id="rId9"/>
          <w:pgSz w:w="11906" w:h="16838" w:code="9"/>
          <w:pgMar w:top="1985" w:right="1644" w:bottom="1701" w:left="1701" w:header="851" w:footer="992" w:gutter="0"/>
          <w:cols w:space="425"/>
          <w:titlePg/>
          <w:docGrid w:type="lines" w:linePitch="360"/>
        </w:sectPr>
      </w:pPr>
      <w:r>
        <w:rPr>
          <w:rFonts w:ascii="游ゴシック" w:eastAsia="游ゴシック" w:hAnsi="游ゴシック" w:hint="eastAsia"/>
          <w:szCs w:val="21"/>
        </w:rPr>
        <w:t>附則（第四次改定）</w:t>
      </w:r>
      <w:r>
        <w:rPr>
          <w:rFonts w:ascii="游ゴシック" w:eastAsia="游ゴシック" w:hAnsi="游ゴシック"/>
          <w:szCs w:val="21"/>
        </w:rPr>
        <w:br/>
      </w:r>
      <w:r>
        <w:rPr>
          <w:rFonts w:ascii="游ゴシック" w:eastAsia="游ゴシック" w:hAnsi="游ゴシック" w:hint="eastAsia"/>
          <w:szCs w:val="21"/>
        </w:rPr>
        <w:t>このガイドラインは2024年7月26日から施行する</w:t>
      </w:r>
      <w:r>
        <w:rPr>
          <w:rFonts w:ascii="游ゴシック" w:eastAsia="游ゴシック" w:hAnsi="游ゴシック"/>
          <w:szCs w:val="21"/>
        </w:rPr>
        <w:br/>
      </w:r>
    </w:p>
    <w:p w14:paraId="5D458F12" w14:textId="75D9D782" w:rsidR="00B9182D" w:rsidRDefault="00B9182D" w:rsidP="00B9182D">
      <w:pPr>
        <w:snapToGrid w:val="0"/>
        <w:spacing w:line="300" w:lineRule="exact"/>
        <w:jc w:val="center"/>
        <w:rPr>
          <w:rFonts w:ascii="游ゴシック" w:eastAsia="游ゴシック" w:hAnsi="游ゴシック"/>
          <w:sz w:val="28"/>
          <w:szCs w:val="28"/>
        </w:rPr>
      </w:pPr>
      <w:r w:rsidRPr="00632EAB">
        <w:rPr>
          <w:rFonts w:ascii="游ゴシック" w:eastAsia="游ゴシック" w:hAnsi="游ゴシック"/>
          <w:noProof/>
        </w:rPr>
        <w:lastRenderedPageBreak/>
        <mc:AlternateContent>
          <mc:Choice Requires="wps">
            <w:drawing>
              <wp:anchor distT="0" distB="0" distL="114300" distR="114300" simplePos="0" relativeHeight="251659264" behindDoc="0" locked="0" layoutInCell="1" allowOverlap="1" wp14:anchorId="32EACE8F" wp14:editId="7F04CA82">
                <wp:simplePos x="0" y="0"/>
                <wp:positionH relativeFrom="column">
                  <wp:posOffset>-94368</wp:posOffset>
                </wp:positionH>
                <wp:positionV relativeFrom="paragraph">
                  <wp:posOffset>-195960</wp:posOffset>
                </wp:positionV>
                <wp:extent cx="5486400" cy="228600"/>
                <wp:effectExtent l="3810" t="3175" r="0" b="0"/>
                <wp:wrapNone/>
                <wp:docPr id="1"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E6E420" w14:textId="77777777" w:rsidR="00B9182D" w:rsidRDefault="00B9182D" w:rsidP="00B9182D">
                            <w:pPr>
                              <w:jc w:val="right"/>
                              <w:rPr>
                                <w:rFonts w:ascii="ＭＳ Ｐゴシック" w:eastAsia="ＭＳ Ｐゴシック" w:hAnsi="ＭＳ Ｐゴシック"/>
                                <w:b/>
                                <w:sz w:val="22"/>
                                <w:szCs w:val="22"/>
                              </w:rPr>
                            </w:pPr>
                            <w:r>
                              <w:rPr>
                                <w:rFonts w:ascii="ＭＳ Ｐゴシック" w:eastAsia="ＭＳ Ｐゴシック" w:hAnsi="ＭＳ Ｐゴシック" w:hint="eastAsia"/>
                                <w:b/>
                                <w:sz w:val="22"/>
                                <w:szCs w:val="22"/>
                              </w:rPr>
                              <w:t>様式1</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EACE8F" id="_x0000_t202" coordsize="21600,21600" o:spt="202" path="m,l,21600r21600,l21600,xe">
                <v:stroke joinstyle="miter"/>
                <v:path gradientshapeok="t" o:connecttype="rect"/>
              </v:shapetype>
              <v:shape id="Text Box 108" o:spid="_x0000_s1026" type="#_x0000_t202" style="position:absolute;left:0;text-align:left;margin-left:-7.45pt;margin-top:-15.45pt;width:6in;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" filled="f" stroked="f">
                <v:textbox inset="5.85pt,.7pt,5.85pt,.7pt">
                  <w:txbxContent>
                    <w:p w14:paraId="0AE6E420" w14:textId="77777777" w:rsidR="00B9182D" w:rsidRDefault="00B9182D" w:rsidP="00B9182D">
                      <w:pPr>
                        <w:jc w:val="right"/>
                        <w:rPr>
                          <w:rFonts w:ascii="ＭＳ Ｐゴシック" w:eastAsia="ＭＳ Ｐゴシック" w:hAnsi="ＭＳ Ｐゴシック"/>
                          <w:b/>
                          <w:sz w:val="22"/>
                          <w:szCs w:val="22"/>
                        </w:rPr>
                      </w:pPr>
                      <w:r>
                        <w:rPr>
                          <w:rFonts w:ascii="ＭＳ Ｐゴシック" w:eastAsia="ＭＳ Ｐゴシック" w:hAnsi="ＭＳ Ｐゴシック" w:hint="eastAsia"/>
                          <w:b/>
                          <w:sz w:val="22"/>
                          <w:szCs w:val="22"/>
                        </w:rPr>
                        <w:t>様式1</w:t>
                      </w:r>
                    </w:p>
                  </w:txbxContent>
                </v:textbox>
              </v:shape>
            </w:pict>
          </mc:Fallback>
        </mc:AlternateContent>
      </w:r>
    </w:p>
    <w:p w14:paraId="7E3424A1" w14:textId="5E938AED" w:rsidR="00B9182D" w:rsidRDefault="00B9182D" w:rsidP="00B9182D">
      <w:pPr>
        <w:snapToGrid w:val="0"/>
        <w:spacing w:line="300" w:lineRule="exact"/>
        <w:jc w:val="center"/>
        <w:rPr>
          <w:rFonts w:ascii="游ゴシック" w:eastAsia="游ゴシック" w:hAnsi="游ゴシック"/>
          <w:sz w:val="28"/>
          <w:szCs w:val="28"/>
        </w:rPr>
      </w:pPr>
      <w:r w:rsidRPr="00632EAB">
        <w:rPr>
          <w:rFonts w:ascii="游ゴシック" w:eastAsia="游ゴシック" w:hAnsi="游ゴシック"/>
          <w:sz w:val="28"/>
          <w:szCs w:val="28"/>
        </w:rPr>
        <w:t>一般社団法人　日本コンタクトセンター教育検定協会</w:t>
      </w:r>
    </w:p>
    <w:p w14:paraId="65112A60" w14:textId="77777777" w:rsidR="00B9182D" w:rsidRPr="00632EAB" w:rsidRDefault="00B9182D" w:rsidP="00B9182D">
      <w:pPr>
        <w:snapToGrid w:val="0"/>
        <w:spacing w:line="300" w:lineRule="exact"/>
        <w:jc w:val="center"/>
        <w:rPr>
          <w:rFonts w:ascii="游ゴシック" w:eastAsia="游ゴシック" w:hAnsi="游ゴシック"/>
          <w:sz w:val="28"/>
          <w:szCs w:val="28"/>
        </w:rPr>
      </w:pPr>
    </w:p>
    <w:p w14:paraId="316E3FA2" w14:textId="1A1D460E" w:rsidR="00B9182D" w:rsidRPr="00632EAB" w:rsidRDefault="00B9182D" w:rsidP="00B9182D">
      <w:pPr>
        <w:snapToGrid w:val="0"/>
        <w:spacing w:line="400" w:lineRule="exact"/>
        <w:jc w:val="center"/>
        <w:rPr>
          <w:rFonts w:ascii="游ゴシック" w:eastAsia="游ゴシック" w:hAnsi="游ゴシック"/>
          <w:sz w:val="40"/>
          <w:szCs w:val="40"/>
        </w:rPr>
      </w:pPr>
      <w:r w:rsidRPr="00632EAB">
        <w:rPr>
          <w:rFonts w:ascii="游ゴシック" w:eastAsia="游ゴシック" w:hAnsi="游ゴシック"/>
          <w:sz w:val="40"/>
          <w:szCs w:val="40"/>
        </w:rPr>
        <w:t>公認</w:t>
      </w:r>
      <w:r>
        <w:rPr>
          <w:rFonts w:ascii="游ゴシック" w:eastAsia="游ゴシック" w:hAnsi="游ゴシック" w:hint="eastAsia"/>
          <w:sz w:val="40"/>
          <w:szCs w:val="40"/>
        </w:rPr>
        <w:t xml:space="preserve"> 研修</w:t>
      </w:r>
      <w:r w:rsidR="00B724D5">
        <w:rPr>
          <w:rFonts w:ascii="游ゴシック" w:eastAsia="游ゴシック" w:hAnsi="游ゴシック"/>
          <w:sz w:val="40"/>
          <w:szCs w:val="40"/>
        </w:rPr>
        <w:t>ファシリテーター</w:t>
      </w:r>
      <w:r w:rsidRPr="00632EAB">
        <w:rPr>
          <w:rFonts w:ascii="游ゴシック" w:eastAsia="游ゴシック" w:hAnsi="游ゴシック"/>
          <w:sz w:val="40"/>
          <w:szCs w:val="40"/>
        </w:rPr>
        <w:t>認定申請書</w:t>
      </w:r>
    </w:p>
    <w:p w14:paraId="6D8BE92A" w14:textId="77777777" w:rsidR="00B9182D" w:rsidRPr="00632EAB" w:rsidRDefault="00B9182D" w:rsidP="00B9182D">
      <w:pPr>
        <w:snapToGrid w:val="0"/>
        <w:spacing w:line="300" w:lineRule="exact"/>
        <w:jc w:val="center"/>
        <w:rPr>
          <w:rFonts w:ascii="游ゴシック" w:eastAsia="游ゴシック" w:hAnsi="游ゴシック"/>
          <w:sz w:val="24"/>
        </w:rPr>
      </w:pPr>
    </w:p>
    <w:p w14:paraId="2B7CDCC1" w14:textId="7E23220D" w:rsidR="00B9182D" w:rsidRPr="00632EAB" w:rsidRDefault="00B9182D" w:rsidP="00B9182D">
      <w:pPr>
        <w:snapToGrid w:val="0"/>
        <w:spacing w:line="300" w:lineRule="exact"/>
        <w:rPr>
          <w:rFonts w:ascii="游ゴシック" w:eastAsia="游ゴシック" w:hAnsi="游ゴシック"/>
        </w:rPr>
      </w:pPr>
      <w:r w:rsidRPr="00632EAB">
        <w:rPr>
          <w:rFonts w:ascii="游ゴシック" w:eastAsia="游ゴシック" w:hAnsi="游ゴシック"/>
        </w:rPr>
        <w:t>私は、公認</w:t>
      </w:r>
      <w:r>
        <w:rPr>
          <w:rFonts w:ascii="游ゴシック" w:eastAsia="游ゴシック" w:hAnsi="游ゴシック" w:hint="eastAsia"/>
        </w:rPr>
        <w:t>研修</w:t>
      </w:r>
      <w:r w:rsidR="00B724D5">
        <w:rPr>
          <w:rFonts w:ascii="游ゴシック" w:eastAsia="游ゴシック" w:hAnsi="游ゴシック"/>
        </w:rPr>
        <w:t>ファシリテーター</w:t>
      </w:r>
      <w:r w:rsidRPr="00632EAB">
        <w:rPr>
          <w:rFonts w:ascii="游ゴシック" w:eastAsia="游ゴシック" w:hAnsi="游ゴシック"/>
        </w:rPr>
        <w:t>の認定を申請します。</w:t>
      </w:r>
      <w:r>
        <w:rPr>
          <w:rFonts w:ascii="游ゴシック" w:eastAsia="游ゴシック" w:hAnsi="游ゴシック" w:hint="eastAsia"/>
        </w:rPr>
        <w:t>（該当□に</w:t>
      </w:r>
      <w:r w:rsidRPr="00632EAB">
        <w:rPr>
          <w:rFonts w:ascii="Segoe UI Emoji" w:eastAsia="游ゴシック" w:hAnsi="Segoe UI Emoji" w:cs="Segoe UI Emoji" w:hint="eastAsia"/>
          <w:sz w:val="28"/>
          <w:szCs w:val="28"/>
        </w:rPr>
        <w:t>✓</w:t>
      </w:r>
      <w:r>
        <w:rPr>
          <w:rFonts w:ascii="Segoe UI Emoji" w:eastAsia="游ゴシック" w:hAnsi="Segoe UI Emoji" w:cs="Segoe UI Emoji" w:hint="eastAsia"/>
        </w:rPr>
        <w:t>）</w:t>
      </w:r>
    </w:p>
    <w:p w14:paraId="702DB28D" w14:textId="77777777" w:rsidR="00B9182D" w:rsidRPr="00632EAB" w:rsidRDefault="00B9182D" w:rsidP="00B9182D">
      <w:pPr>
        <w:pStyle w:val="a9"/>
        <w:tabs>
          <w:tab w:val="left" w:pos="3360"/>
        </w:tabs>
        <w:snapToGrid w:val="0"/>
        <w:spacing w:line="300" w:lineRule="exact"/>
        <w:ind w:left="1155"/>
        <w:rPr>
          <w:rFonts w:ascii="游ゴシック" w:eastAsia="游ゴシック" w:hAnsi="游ゴシック"/>
        </w:rPr>
      </w:pPr>
      <w:r w:rsidRPr="00007EBE">
        <w:rPr>
          <w:rFonts w:ascii="游ゴシック" w:eastAsia="游ゴシック" w:hAnsi="游ゴシック" w:hint="eastAsia"/>
          <w:sz w:val="28"/>
          <w:szCs w:val="28"/>
        </w:rPr>
        <w:t>□</w:t>
      </w:r>
      <w:r>
        <w:rPr>
          <w:rFonts w:ascii="游ゴシック" w:eastAsia="游ゴシック" w:hAnsi="游ゴシック" w:hint="eastAsia"/>
        </w:rPr>
        <w:t xml:space="preserve">　新規　　　　　　</w:t>
      </w:r>
      <w:r w:rsidRPr="00007EBE">
        <w:rPr>
          <w:rFonts w:ascii="游ゴシック" w:eastAsia="游ゴシック" w:hAnsi="游ゴシック" w:hint="eastAsia"/>
          <w:sz w:val="28"/>
          <w:szCs w:val="28"/>
        </w:rPr>
        <w:t>□</w:t>
      </w:r>
      <w:r>
        <w:rPr>
          <w:rFonts w:ascii="游ゴシック" w:eastAsia="游ゴシック" w:hAnsi="游ゴシック" w:hint="eastAsia"/>
        </w:rPr>
        <w:t xml:space="preserve">　更新</w:t>
      </w:r>
    </w:p>
    <w:p w14:paraId="2155B8BB" w14:textId="0536F6F4" w:rsidR="00B9182D" w:rsidRDefault="00B9182D" w:rsidP="00461C5B">
      <w:pPr>
        <w:snapToGrid w:val="0"/>
        <w:spacing w:line="300" w:lineRule="exact"/>
        <w:ind w:leftChars="1650" w:left="3465"/>
        <w:rPr>
          <w:rFonts w:ascii="游ゴシック" w:eastAsia="游ゴシック" w:hAnsi="游ゴシック"/>
        </w:rPr>
      </w:pPr>
      <w:r w:rsidRPr="00007EBE">
        <w:rPr>
          <w:rFonts w:ascii="游ゴシック" w:eastAsia="游ゴシック" w:hAnsi="游ゴシック" w:hint="eastAsia"/>
          <w:sz w:val="20"/>
          <w:szCs w:val="20"/>
        </w:rPr>
        <w:t>※更新の方</w:t>
      </w:r>
      <w:r>
        <w:rPr>
          <w:rFonts w:ascii="游ゴシック" w:eastAsia="游ゴシック" w:hAnsi="游ゴシック" w:hint="eastAsia"/>
          <w:sz w:val="20"/>
          <w:szCs w:val="20"/>
        </w:rPr>
        <w:t>：</w:t>
      </w:r>
      <w:r w:rsidRPr="00007EBE">
        <w:rPr>
          <w:rFonts w:ascii="游ゴシック" w:eastAsia="游ゴシック" w:hAnsi="游ゴシック" w:hint="eastAsia"/>
          <w:sz w:val="20"/>
          <w:szCs w:val="20"/>
        </w:rPr>
        <w:t xml:space="preserve">　</w:t>
      </w:r>
      <w:r w:rsidRPr="00007EBE">
        <w:rPr>
          <w:rFonts w:ascii="游ゴシック" w:eastAsia="游ゴシック" w:hAnsi="游ゴシック" w:hint="eastAsia"/>
          <w:sz w:val="28"/>
          <w:szCs w:val="28"/>
        </w:rPr>
        <w:t>□</w:t>
      </w:r>
      <w:r w:rsidRPr="00007EBE">
        <w:rPr>
          <w:rFonts w:ascii="游ゴシック" w:eastAsia="游ゴシック" w:hAnsi="游ゴシック" w:hint="eastAsia"/>
          <w:sz w:val="20"/>
          <w:szCs w:val="20"/>
        </w:rPr>
        <w:t xml:space="preserve">　</w:t>
      </w:r>
      <w:r w:rsidR="00360BFD">
        <w:rPr>
          <w:rFonts w:ascii="游ゴシック" w:eastAsia="游ゴシック" w:hAnsi="游ゴシック" w:hint="eastAsia"/>
          <w:sz w:val="20"/>
          <w:szCs w:val="20"/>
        </w:rPr>
        <w:t>公認</w:t>
      </w:r>
      <w:r w:rsidR="00BA2568">
        <w:rPr>
          <w:rFonts w:ascii="游ゴシック" w:eastAsia="游ゴシック" w:hAnsi="游ゴシック" w:hint="eastAsia"/>
          <w:sz w:val="20"/>
          <w:szCs w:val="20"/>
        </w:rPr>
        <w:t>FT更新研修受講済み</w:t>
      </w:r>
      <w:r>
        <w:rPr>
          <w:rFonts w:ascii="游ゴシック" w:eastAsia="游ゴシック" w:hAnsi="游ゴシック"/>
          <w:sz w:val="20"/>
          <w:szCs w:val="20"/>
        </w:rPr>
        <w:br/>
      </w:r>
    </w:p>
    <w:p w14:paraId="709C96BA" w14:textId="77777777" w:rsidR="00B9182D" w:rsidRPr="00632EAB" w:rsidRDefault="00B9182D" w:rsidP="00B9182D">
      <w:pPr>
        <w:tabs>
          <w:tab w:val="right" w:leader="underscore" w:pos="8460"/>
        </w:tabs>
        <w:snapToGrid w:val="0"/>
        <w:spacing w:line="300" w:lineRule="exact"/>
        <w:ind w:firstLineChars="135" w:firstLine="283"/>
        <w:rPr>
          <w:rFonts w:ascii="游ゴシック" w:eastAsia="游ゴシック" w:hAnsi="游ゴシック"/>
          <w:u w:val="dotted"/>
        </w:rPr>
      </w:pPr>
      <w:r w:rsidRPr="00632EAB">
        <w:rPr>
          <w:rFonts w:ascii="游ゴシック" w:eastAsia="游ゴシック" w:hAnsi="游ゴシック"/>
        </w:rPr>
        <w:t xml:space="preserve">氏　　　　　名：　</w:t>
      </w:r>
      <w:r w:rsidRPr="00632EAB">
        <w:rPr>
          <w:rFonts w:ascii="游ゴシック" w:eastAsia="游ゴシック" w:hAnsi="游ゴシック"/>
          <w:u w:val="dotted"/>
        </w:rPr>
        <w:t xml:space="preserve">　　　　　　　　　　　　　　　　　　　　　　　　　　　　　　　　　　　　　　　　　　　　　　　　　</w:t>
      </w:r>
    </w:p>
    <w:p w14:paraId="424F51A2" w14:textId="77777777" w:rsidR="00B9182D" w:rsidRPr="00632EAB" w:rsidRDefault="00B9182D" w:rsidP="00B9182D">
      <w:pPr>
        <w:tabs>
          <w:tab w:val="right" w:leader="underscore" w:pos="8460"/>
        </w:tabs>
        <w:snapToGrid w:val="0"/>
        <w:spacing w:line="300" w:lineRule="exact"/>
        <w:rPr>
          <w:rFonts w:ascii="游ゴシック" w:eastAsia="游ゴシック" w:hAnsi="游ゴシック"/>
          <w:u w:val="dotted"/>
        </w:rPr>
      </w:pPr>
    </w:p>
    <w:p w14:paraId="77FB9BA0" w14:textId="77777777" w:rsidR="00B9182D" w:rsidRPr="00632EAB" w:rsidRDefault="00B9182D" w:rsidP="00B9182D">
      <w:pPr>
        <w:tabs>
          <w:tab w:val="right" w:leader="underscore" w:pos="8460"/>
        </w:tabs>
        <w:snapToGrid w:val="0"/>
        <w:spacing w:line="300" w:lineRule="exact"/>
        <w:ind w:firstLineChars="135" w:firstLine="283"/>
        <w:rPr>
          <w:rFonts w:ascii="游ゴシック" w:eastAsia="游ゴシック" w:hAnsi="游ゴシック"/>
          <w:u w:val="dotted"/>
        </w:rPr>
      </w:pPr>
      <w:r w:rsidRPr="00632EAB">
        <w:rPr>
          <w:rFonts w:ascii="游ゴシック" w:eastAsia="游ゴシック" w:hAnsi="游ゴシック"/>
        </w:rPr>
        <w:t xml:space="preserve">企業・団体名：　</w:t>
      </w:r>
      <w:r w:rsidRPr="00632EAB">
        <w:rPr>
          <w:rFonts w:ascii="游ゴシック" w:eastAsia="游ゴシック" w:hAnsi="游ゴシック"/>
          <w:u w:val="dotted"/>
        </w:rPr>
        <w:t xml:space="preserve">　　　　　　　　　　　　　　　　　　　　　　　　　　　　　　　　　　　　　　　　　　　　　　　　　</w:t>
      </w:r>
    </w:p>
    <w:p w14:paraId="0A8E38EC" w14:textId="26C44A60" w:rsidR="00B9182D" w:rsidRPr="00632EAB" w:rsidRDefault="00B9182D" w:rsidP="00B9182D">
      <w:pPr>
        <w:tabs>
          <w:tab w:val="right" w:leader="underscore" w:pos="4680"/>
        </w:tabs>
        <w:snapToGrid w:val="0"/>
        <w:spacing w:beforeLines="100" w:before="360" w:afterLines="100" w:after="360" w:line="300" w:lineRule="exact"/>
        <w:ind w:leftChars="136" w:left="359" w:rightChars="20" w:right="42" w:hangingChars="35" w:hanging="73"/>
        <w:rPr>
          <w:rFonts w:ascii="游ゴシック" w:eastAsia="游ゴシック" w:hAnsi="游ゴシック"/>
          <w:u w:val="single"/>
        </w:rPr>
      </w:pPr>
      <w:r>
        <w:rPr>
          <w:rFonts w:ascii="游ゴシック" w:eastAsia="游ゴシック" w:hAnsi="游ゴシック" w:hint="eastAsia"/>
        </w:rPr>
        <w:t>研修FT</w:t>
      </w:r>
      <w:r w:rsidRPr="00632EAB">
        <w:rPr>
          <w:rFonts w:ascii="游ゴシック" w:eastAsia="游ゴシック" w:hAnsi="游ゴシック" w:hint="eastAsia"/>
        </w:rPr>
        <w:t>養成講座</w:t>
      </w:r>
      <w:r w:rsidRPr="00632EAB">
        <w:rPr>
          <w:rFonts w:ascii="游ゴシック" w:eastAsia="游ゴシック" w:hAnsi="游ゴシック"/>
        </w:rPr>
        <w:t>修了証書番号　：</w:t>
      </w:r>
      <w:r w:rsidRPr="00632EAB">
        <w:rPr>
          <w:rFonts w:ascii="游ゴシック" w:eastAsia="游ゴシック" w:hAnsi="游ゴシック"/>
          <w:u w:val="single"/>
        </w:rPr>
        <w:t xml:space="preserve">　　　　　　　　　　　　　　　　　　　　　　　　　　　　　　</w:t>
      </w:r>
    </w:p>
    <w:p w14:paraId="2F1E8DC6" w14:textId="77777777" w:rsidR="00B9182D" w:rsidRPr="00632EAB" w:rsidRDefault="00B9182D" w:rsidP="00B9182D">
      <w:pPr>
        <w:tabs>
          <w:tab w:val="right" w:leader="underscore" w:pos="4680"/>
        </w:tabs>
        <w:snapToGrid w:val="0"/>
        <w:spacing w:beforeLines="100" w:before="360" w:afterLines="100" w:after="360" w:line="300" w:lineRule="exact"/>
        <w:ind w:leftChars="136" w:left="359" w:rightChars="20" w:right="42" w:hangingChars="35" w:hanging="73"/>
        <w:rPr>
          <w:rFonts w:ascii="游ゴシック" w:eastAsia="游ゴシック" w:hAnsi="游ゴシック"/>
          <w:u w:val="single"/>
        </w:rPr>
      </w:pPr>
      <w:r w:rsidRPr="00632EAB">
        <w:rPr>
          <w:rFonts w:ascii="游ゴシック" w:eastAsia="游ゴシック" w:hAnsi="游ゴシック"/>
        </w:rPr>
        <w:t>資格認定番号（SV資格にあたっては合格者番号）　：</w:t>
      </w:r>
      <w:r w:rsidRPr="00632EAB">
        <w:rPr>
          <w:rFonts w:ascii="游ゴシック" w:eastAsia="游ゴシック" w:hAnsi="游ゴシック"/>
          <w:u w:val="single"/>
        </w:rPr>
        <w:t xml:space="preserve">　　　　　　　　　　　　　　　　　　　　　　　　　　</w:t>
      </w:r>
    </w:p>
    <w:p w14:paraId="4231ADD6" w14:textId="1DD5D3B6" w:rsidR="00B9182D" w:rsidRPr="00632EAB" w:rsidRDefault="00B9182D" w:rsidP="00B9182D">
      <w:pPr>
        <w:tabs>
          <w:tab w:val="right" w:leader="underscore" w:pos="4680"/>
        </w:tabs>
        <w:snapToGrid w:val="0"/>
        <w:spacing w:beforeLines="100" w:before="360" w:afterLines="25" w:after="90" w:line="300" w:lineRule="exact"/>
        <w:ind w:leftChars="136" w:left="359" w:rightChars="20" w:right="42" w:hangingChars="35" w:hanging="73"/>
        <w:rPr>
          <w:rFonts w:ascii="游ゴシック" w:eastAsia="游ゴシック" w:hAnsi="游ゴシック"/>
          <w:u w:val="single"/>
        </w:rPr>
      </w:pPr>
      <w:r w:rsidRPr="00632EAB">
        <w:rPr>
          <w:rFonts w:ascii="游ゴシック" w:eastAsia="游ゴシック" w:hAnsi="游ゴシック"/>
        </w:rPr>
        <w:t>公認</w:t>
      </w:r>
      <w:r>
        <w:rPr>
          <w:rFonts w:ascii="游ゴシック" w:eastAsia="游ゴシック" w:hAnsi="游ゴシック" w:hint="eastAsia"/>
        </w:rPr>
        <w:t>研修FT</w:t>
      </w:r>
      <w:r w:rsidRPr="00632EAB">
        <w:rPr>
          <w:rFonts w:ascii="游ゴシック" w:eastAsia="游ゴシック" w:hAnsi="游ゴシック"/>
        </w:rPr>
        <w:t>認定番号</w:t>
      </w:r>
      <w:r w:rsidRPr="00632EAB">
        <w:rPr>
          <w:rFonts w:ascii="游ゴシック" w:eastAsia="游ゴシック" w:hAnsi="游ゴシック"/>
          <w:vertAlign w:val="superscript"/>
        </w:rPr>
        <w:t>※</w:t>
      </w:r>
      <w:r w:rsidRPr="00632EAB">
        <w:rPr>
          <w:rFonts w:ascii="游ゴシック" w:eastAsia="游ゴシック" w:hAnsi="游ゴシック"/>
        </w:rPr>
        <w:t xml:space="preserve">　：</w:t>
      </w:r>
      <w:r w:rsidRPr="00632EAB">
        <w:rPr>
          <w:rFonts w:ascii="游ゴシック" w:eastAsia="游ゴシック" w:hAnsi="游ゴシック"/>
          <w:u w:val="single"/>
        </w:rPr>
        <w:t xml:space="preserve">　　　　　　　　　　　　　　　　　　　　　　　　　　　　　　　　　　　　　　　　　　　　　</w:t>
      </w:r>
    </w:p>
    <w:p w14:paraId="06E6BA78" w14:textId="77777777" w:rsidR="00B9182D" w:rsidRPr="00632EAB" w:rsidRDefault="00B9182D" w:rsidP="00B9182D">
      <w:pPr>
        <w:tabs>
          <w:tab w:val="right" w:leader="underscore" w:pos="8460"/>
        </w:tabs>
        <w:snapToGrid w:val="0"/>
        <w:spacing w:line="300" w:lineRule="exact"/>
        <w:ind w:rightChars="20" w:right="42" w:firstLineChars="1417" w:firstLine="2267"/>
        <w:rPr>
          <w:rFonts w:ascii="游ゴシック" w:eastAsia="游ゴシック" w:hAnsi="游ゴシック"/>
          <w:sz w:val="16"/>
        </w:rPr>
      </w:pPr>
      <w:r w:rsidRPr="00632EAB">
        <w:rPr>
          <w:rFonts w:ascii="游ゴシック" w:eastAsia="游ゴシック" w:hAnsi="游ゴシック"/>
          <w:sz w:val="16"/>
        </w:rPr>
        <w:t>※更新申請の方のみ、ご記入ください</w:t>
      </w:r>
    </w:p>
    <w:p w14:paraId="5C8C4B42" w14:textId="77777777" w:rsidR="00B9182D" w:rsidRPr="00632EAB" w:rsidRDefault="00B9182D" w:rsidP="00B9182D">
      <w:pPr>
        <w:tabs>
          <w:tab w:val="right" w:leader="underscore" w:pos="8460"/>
        </w:tabs>
        <w:snapToGrid w:val="0"/>
        <w:spacing w:line="300" w:lineRule="exact"/>
        <w:ind w:rightChars="20" w:right="42"/>
        <w:rPr>
          <w:rFonts w:ascii="游ゴシック" w:eastAsia="游ゴシック" w:hAnsi="游ゴシック"/>
        </w:rPr>
      </w:pPr>
    </w:p>
    <w:p w14:paraId="0D300FA0" w14:textId="77777777" w:rsidR="00B9182D" w:rsidRPr="00632EAB" w:rsidRDefault="00B9182D" w:rsidP="00B9182D">
      <w:pPr>
        <w:tabs>
          <w:tab w:val="right" w:leader="underscore" w:pos="8460"/>
        </w:tabs>
        <w:snapToGrid w:val="0"/>
        <w:spacing w:line="300" w:lineRule="exact"/>
        <w:ind w:rightChars="20" w:right="42"/>
        <w:rPr>
          <w:rFonts w:ascii="游ゴシック" w:eastAsia="游ゴシック" w:hAnsi="游ゴシック"/>
        </w:rPr>
      </w:pPr>
      <w:r w:rsidRPr="00632EAB">
        <w:rPr>
          <w:rFonts w:ascii="游ゴシック" w:eastAsia="游ゴシック" w:hAnsi="游ゴシック"/>
        </w:rPr>
        <w:t>連絡先（内容について確認する場合がありますので、連絡先を必ずご記入ください）</w:t>
      </w:r>
    </w:p>
    <w:p w14:paraId="07D42F24" w14:textId="77777777" w:rsidR="00B9182D" w:rsidRPr="00632EAB" w:rsidRDefault="00B9182D" w:rsidP="00B9182D">
      <w:pPr>
        <w:tabs>
          <w:tab w:val="right" w:leader="underscore" w:pos="8460"/>
        </w:tabs>
        <w:snapToGrid w:val="0"/>
        <w:spacing w:beforeLines="100" w:before="360" w:afterLines="100" w:after="360" w:line="300" w:lineRule="exact"/>
        <w:ind w:leftChars="136" w:left="359" w:rightChars="20" w:right="42" w:hangingChars="35" w:hanging="73"/>
        <w:rPr>
          <w:rFonts w:ascii="游ゴシック" w:eastAsia="游ゴシック" w:hAnsi="游ゴシック"/>
        </w:rPr>
      </w:pPr>
      <w:r w:rsidRPr="00632EAB">
        <w:rPr>
          <w:rFonts w:ascii="游ゴシック" w:eastAsia="游ゴシック" w:hAnsi="游ゴシック"/>
        </w:rPr>
        <w:t>住所（〒　　　　　　－　　　　　　　）</w:t>
      </w:r>
    </w:p>
    <w:p w14:paraId="72212C86" w14:textId="77777777" w:rsidR="00B9182D" w:rsidRPr="00632EAB" w:rsidRDefault="00B9182D" w:rsidP="00B9182D">
      <w:pPr>
        <w:tabs>
          <w:tab w:val="right" w:leader="underscore" w:pos="8460"/>
        </w:tabs>
        <w:snapToGrid w:val="0"/>
        <w:spacing w:beforeLines="100" w:before="360" w:afterLines="100" w:after="360" w:line="300" w:lineRule="exact"/>
        <w:ind w:rightChars="20" w:right="42" w:firstLineChars="135" w:firstLine="283"/>
        <w:rPr>
          <w:rFonts w:ascii="游ゴシック" w:eastAsia="游ゴシック" w:hAnsi="游ゴシック"/>
        </w:rPr>
      </w:pPr>
      <w:r w:rsidRPr="00632EAB">
        <w:rPr>
          <w:rFonts w:ascii="游ゴシック" w:eastAsia="游ゴシック" w:hAnsi="游ゴシック"/>
        </w:rPr>
        <w:tab/>
      </w:r>
    </w:p>
    <w:p w14:paraId="7DB61693" w14:textId="77777777" w:rsidR="00B9182D" w:rsidRPr="00632EAB" w:rsidRDefault="00B9182D" w:rsidP="00B9182D">
      <w:pPr>
        <w:tabs>
          <w:tab w:val="right" w:leader="underscore" w:pos="6480"/>
          <w:tab w:val="right" w:leader="underscore" w:pos="8460"/>
        </w:tabs>
        <w:snapToGrid w:val="0"/>
        <w:spacing w:beforeLines="100" w:before="360" w:afterLines="100" w:after="360" w:line="300" w:lineRule="exact"/>
        <w:ind w:leftChars="136" w:left="359" w:rightChars="20" w:right="42" w:hangingChars="35" w:hanging="73"/>
        <w:rPr>
          <w:rFonts w:ascii="游ゴシック" w:eastAsia="游ゴシック" w:hAnsi="游ゴシック"/>
        </w:rPr>
      </w:pPr>
      <w:r w:rsidRPr="00632EAB">
        <w:rPr>
          <w:rFonts w:ascii="游ゴシック" w:eastAsia="游ゴシック" w:hAnsi="游ゴシック"/>
        </w:rPr>
        <w:t>電話番号：</w:t>
      </w:r>
      <w:r w:rsidRPr="00632EAB">
        <w:rPr>
          <w:rFonts w:ascii="游ゴシック" w:eastAsia="游ゴシック" w:hAnsi="游ゴシック"/>
        </w:rPr>
        <w:tab/>
        <w:t xml:space="preserve">　　　　　自宅　　会社</w:t>
      </w:r>
    </w:p>
    <w:p w14:paraId="4D8CF605" w14:textId="77777777" w:rsidR="00B9182D" w:rsidRPr="00632EAB" w:rsidRDefault="00B9182D" w:rsidP="00B9182D">
      <w:pPr>
        <w:tabs>
          <w:tab w:val="right" w:leader="underscore" w:pos="4678"/>
          <w:tab w:val="right" w:leader="underscore" w:pos="8460"/>
        </w:tabs>
        <w:snapToGrid w:val="0"/>
        <w:spacing w:beforeLines="100" w:before="360" w:afterLines="100" w:after="360" w:line="300" w:lineRule="exact"/>
        <w:ind w:leftChars="136" w:left="359" w:rightChars="20" w:right="42" w:hangingChars="35" w:hanging="73"/>
        <w:rPr>
          <w:rFonts w:ascii="游ゴシック" w:eastAsia="游ゴシック" w:hAnsi="游ゴシック"/>
        </w:rPr>
      </w:pPr>
      <w:r w:rsidRPr="00632EAB">
        <w:rPr>
          <w:rFonts w:ascii="游ゴシック" w:eastAsia="游ゴシック" w:hAnsi="游ゴシック"/>
        </w:rPr>
        <w:t>携帯電話番号：</w:t>
      </w:r>
      <w:r w:rsidRPr="00632EAB">
        <w:rPr>
          <w:rFonts w:ascii="游ゴシック" w:eastAsia="游ゴシック" w:hAnsi="游ゴシック"/>
        </w:rPr>
        <w:tab/>
      </w:r>
    </w:p>
    <w:p w14:paraId="33C6F7F5" w14:textId="0653C2DA" w:rsidR="00B9182D" w:rsidRPr="00632EAB" w:rsidRDefault="00B9182D" w:rsidP="00B9182D">
      <w:pPr>
        <w:tabs>
          <w:tab w:val="right" w:leader="underscore" w:pos="8460"/>
          <w:tab w:val="right" w:leader="underscore" w:pos="8505"/>
        </w:tabs>
        <w:snapToGrid w:val="0"/>
        <w:spacing w:beforeLines="100" w:before="360" w:afterLines="100" w:after="360" w:line="300" w:lineRule="exact"/>
        <w:ind w:leftChars="136" w:left="361" w:rightChars="20" w:right="42" w:hangingChars="44" w:hanging="75"/>
        <w:rPr>
          <w:rFonts w:ascii="游ゴシック" w:eastAsia="游ゴシック" w:hAnsi="游ゴシック"/>
        </w:rPr>
      </w:pPr>
      <w:r w:rsidRPr="00632EAB">
        <w:rPr>
          <w:rFonts w:ascii="游ゴシック" w:eastAsia="游ゴシック" w:hAnsi="游ゴシック"/>
          <w:spacing w:val="-20"/>
        </w:rPr>
        <w:t>メールアドレス：</w:t>
      </w:r>
      <w:r w:rsidRPr="00632EAB">
        <w:rPr>
          <w:rFonts w:ascii="游ゴシック" w:eastAsia="游ゴシック" w:hAnsi="游ゴシック"/>
        </w:rPr>
        <w:tab/>
      </w:r>
    </w:p>
    <w:p w14:paraId="7323392F" w14:textId="77777777" w:rsidR="00B9182D" w:rsidRPr="00632EAB" w:rsidRDefault="00B9182D" w:rsidP="00B9182D">
      <w:pPr>
        <w:snapToGrid w:val="0"/>
        <w:spacing w:line="300" w:lineRule="exact"/>
        <w:rPr>
          <w:rFonts w:ascii="游ゴシック" w:eastAsia="游ゴシック" w:hAnsi="游ゴシック"/>
          <w:sz w:val="24"/>
        </w:rPr>
      </w:pPr>
      <w:r w:rsidRPr="00632EAB">
        <w:rPr>
          <w:rFonts w:ascii="游ゴシック" w:eastAsia="游ゴシック" w:hAnsi="游ゴシック"/>
          <w:sz w:val="24"/>
        </w:rPr>
        <w:t>≪申請書類送付先≫</w:t>
      </w:r>
    </w:p>
    <w:p w14:paraId="2955AF58" w14:textId="77777777" w:rsidR="00B9182D" w:rsidRPr="00632EAB" w:rsidRDefault="00B9182D" w:rsidP="00B9182D">
      <w:pPr>
        <w:snapToGrid w:val="0"/>
        <w:spacing w:line="300" w:lineRule="exact"/>
        <w:rPr>
          <w:rFonts w:ascii="游ゴシック" w:eastAsia="游ゴシック" w:hAnsi="游ゴシック"/>
          <w:sz w:val="24"/>
        </w:rPr>
      </w:pPr>
    </w:p>
    <w:tbl>
      <w:tblPr>
        <w:tblW w:w="82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0"/>
      </w:tblGrid>
      <w:tr w:rsidR="00B9182D" w:rsidRPr="00632EAB" w14:paraId="6E8EE165" w14:textId="77777777" w:rsidTr="002656AC">
        <w:tc>
          <w:tcPr>
            <w:tcW w:w="8280" w:type="dxa"/>
          </w:tcPr>
          <w:p w14:paraId="573492C4" w14:textId="77777777" w:rsidR="00B9182D" w:rsidRPr="00632EAB" w:rsidRDefault="00B9182D" w:rsidP="00B9182D">
            <w:pPr>
              <w:snapToGrid w:val="0"/>
              <w:spacing w:line="300" w:lineRule="exact"/>
              <w:ind w:firstLineChars="151" w:firstLine="317"/>
              <w:rPr>
                <w:rFonts w:ascii="游ゴシック" w:eastAsia="游ゴシック" w:hAnsi="游ゴシック"/>
              </w:rPr>
            </w:pPr>
            <w:r w:rsidRPr="00632EAB">
              <w:rPr>
                <w:rFonts w:ascii="游ゴシック" w:eastAsia="游ゴシック" w:hAnsi="游ゴシック"/>
              </w:rPr>
              <w:t>〒10</w:t>
            </w:r>
            <w:r w:rsidRPr="00632EAB">
              <w:rPr>
                <w:rFonts w:ascii="游ゴシック" w:eastAsia="游ゴシック" w:hAnsi="游ゴシック" w:hint="eastAsia"/>
              </w:rPr>
              <w:t>0</w:t>
            </w:r>
            <w:r w:rsidRPr="00632EAB">
              <w:rPr>
                <w:rFonts w:ascii="游ゴシック" w:eastAsia="游ゴシック" w:hAnsi="游ゴシック"/>
              </w:rPr>
              <w:t>-00</w:t>
            </w:r>
            <w:r w:rsidRPr="00632EAB">
              <w:rPr>
                <w:rFonts w:ascii="游ゴシック" w:eastAsia="游ゴシック" w:hAnsi="游ゴシック" w:hint="eastAsia"/>
              </w:rPr>
              <w:t>05</w:t>
            </w:r>
          </w:p>
          <w:p w14:paraId="16EF5434" w14:textId="05B70134" w:rsidR="00B9182D" w:rsidRPr="00632EAB" w:rsidRDefault="00B9182D" w:rsidP="00B9182D">
            <w:pPr>
              <w:snapToGrid w:val="0"/>
              <w:spacing w:line="300" w:lineRule="exact"/>
              <w:ind w:firstLineChars="151" w:firstLine="317"/>
              <w:rPr>
                <w:rFonts w:ascii="游ゴシック" w:eastAsia="游ゴシック" w:hAnsi="游ゴシック"/>
              </w:rPr>
            </w:pPr>
            <w:r w:rsidRPr="00632EAB">
              <w:rPr>
                <w:rFonts w:ascii="游ゴシック" w:eastAsia="游ゴシック" w:hAnsi="游ゴシック"/>
              </w:rPr>
              <w:t>東京都</w:t>
            </w:r>
            <w:r w:rsidRPr="00632EAB">
              <w:rPr>
                <w:rFonts w:ascii="游ゴシック" w:eastAsia="游ゴシック" w:hAnsi="游ゴシック" w:hint="eastAsia"/>
              </w:rPr>
              <w:t>千代田区丸の内3-</w:t>
            </w:r>
            <w:r w:rsidR="000C73A4">
              <w:rPr>
                <w:rFonts w:ascii="游ゴシック" w:eastAsia="游ゴシック" w:hAnsi="游ゴシック" w:hint="eastAsia"/>
              </w:rPr>
              <w:t>3</w:t>
            </w:r>
            <w:r w:rsidRPr="00632EAB">
              <w:rPr>
                <w:rFonts w:ascii="游ゴシック" w:eastAsia="游ゴシック" w:hAnsi="游ゴシック" w:hint="eastAsia"/>
              </w:rPr>
              <w:t>-1</w:t>
            </w:r>
            <w:r w:rsidRPr="00632EAB">
              <w:rPr>
                <w:rFonts w:ascii="游ゴシック" w:eastAsia="游ゴシック" w:hAnsi="游ゴシック" w:cs="ＭＳ Ｐゴシック"/>
                <w:kern w:val="0"/>
                <w:sz w:val="20"/>
                <w:szCs w:val="20"/>
                <w:lang w:val="ja-JP"/>
              </w:rPr>
              <w:t xml:space="preserve">　</w:t>
            </w:r>
            <w:r w:rsidRPr="00632EAB">
              <w:rPr>
                <w:rFonts w:ascii="游ゴシック" w:eastAsia="游ゴシック" w:hAnsi="游ゴシック" w:cs="ＭＳ Ｐゴシック" w:hint="eastAsia"/>
                <w:kern w:val="0"/>
                <w:sz w:val="20"/>
                <w:szCs w:val="20"/>
                <w:lang w:val="ja-JP"/>
              </w:rPr>
              <w:t>新東京ビル</w:t>
            </w:r>
            <w:r w:rsidR="00811769">
              <w:rPr>
                <w:rFonts w:ascii="游ゴシック" w:eastAsia="游ゴシック" w:hAnsi="游ゴシック" w:cs="ＭＳ Ｐゴシック" w:hint="eastAsia"/>
                <w:kern w:val="0"/>
                <w:sz w:val="20"/>
                <w:szCs w:val="20"/>
                <w:lang w:val="ja-JP"/>
              </w:rPr>
              <w:t>B1</w:t>
            </w:r>
            <w:r w:rsidRPr="00632EAB">
              <w:rPr>
                <w:rFonts w:ascii="游ゴシック" w:eastAsia="游ゴシック" w:hAnsi="游ゴシック" w:cs="ＭＳ Ｐゴシック" w:hint="eastAsia"/>
                <w:kern w:val="0"/>
                <w:sz w:val="20"/>
                <w:szCs w:val="20"/>
                <w:lang w:val="ja-JP"/>
              </w:rPr>
              <w:t>階</w:t>
            </w:r>
          </w:p>
          <w:p w14:paraId="767E110D" w14:textId="13858550" w:rsidR="00B9182D" w:rsidRPr="00632EAB" w:rsidRDefault="00B9182D" w:rsidP="00B9182D">
            <w:pPr>
              <w:snapToGrid w:val="0"/>
              <w:spacing w:line="300" w:lineRule="exact"/>
              <w:ind w:firstLineChars="151" w:firstLine="317"/>
              <w:rPr>
                <w:rFonts w:ascii="游ゴシック" w:eastAsia="游ゴシック" w:hAnsi="游ゴシック"/>
              </w:rPr>
            </w:pPr>
            <w:r w:rsidRPr="00632EAB">
              <w:rPr>
                <w:rFonts w:ascii="游ゴシック" w:eastAsia="游ゴシック" w:hAnsi="游ゴシック"/>
              </w:rPr>
              <w:t>一般社団法人　日本コンタクトセンター教育検定協会　公認</w:t>
            </w:r>
            <w:r w:rsidR="00811769">
              <w:rPr>
                <w:rFonts w:ascii="游ゴシック" w:eastAsia="游ゴシック" w:hAnsi="游ゴシック" w:hint="eastAsia"/>
              </w:rPr>
              <w:t>FT</w:t>
            </w:r>
            <w:r w:rsidRPr="00632EAB">
              <w:rPr>
                <w:rFonts w:ascii="游ゴシック" w:eastAsia="游ゴシック" w:hAnsi="游ゴシック"/>
              </w:rPr>
              <w:t>認定担当宛</w:t>
            </w:r>
          </w:p>
          <w:p w14:paraId="1857DA41" w14:textId="16512102" w:rsidR="00B9182D" w:rsidRDefault="00811769" w:rsidP="00B9182D">
            <w:pPr>
              <w:snapToGrid w:val="0"/>
              <w:spacing w:line="300" w:lineRule="exact"/>
              <w:rPr>
                <w:rFonts w:ascii="游ゴシック" w:eastAsia="游ゴシック" w:hAnsi="游ゴシック"/>
              </w:rPr>
            </w:pPr>
            <w:r>
              <w:rPr>
                <w:rFonts w:ascii="游ゴシック" w:eastAsia="游ゴシック" w:hAnsi="游ゴシック" w:hint="eastAsia"/>
              </w:rPr>
              <w:t xml:space="preserve">　 メールアドレス：</w:t>
            </w:r>
            <w:r w:rsidR="000C73A4">
              <w:rPr>
                <w:rFonts w:ascii="游ゴシック" w:eastAsia="游ゴシック" w:hAnsi="游ゴシック" w:hint="eastAsia"/>
              </w:rPr>
              <w:t>mail@conken.org</w:t>
            </w:r>
          </w:p>
          <w:p w14:paraId="5D610879" w14:textId="58B5E016" w:rsidR="00461C5B" w:rsidRPr="00632EAB" w:rsidRDefault="007A35DD" w:rsidP="00B9182D">
            <w:pPr>
              <w:snapToGrid w:val="0"/>
              <w:spacing w:line="300" w:lineRule="exact"/>
              <w:rPr>
                <w:rFonts w:ascii="游ゴシック" w:eastAsia="游ゴシック" w:hAnsi="游ゴシック"/>
              </w:rPr>
            </w:pPr>
            <w:r>
              <w:rPr>
                <w:rFonts w:ascii="游ゴシック" w:eastAsia="游ゴシック" w:hAnsi="游ゴシック" w:hint="eastAsia"/>
              </w:rPr>
              <w:t xml:space="preserve">　</w:t>
            </w:r>
            <w:r w:rsidR="004B5B07">
              <w:rPr>
                <w:rFonts w:ascii="游ゴシック" w:eastAsia="游ゴシック" w:hAnsi="游ゴシック" w:hint="eastAsia"/>
              </w:rPr>
              <w:t xml:space="preserve"> ホームページ　：https</w:t>
            </w:r>
            <w:r w:rsidR="000C73A4">
              <w:rPr>
                <w:rFonts w:ascii="游ゴシック" w:eastAsia="游ゴシック" w:hAnsi="游ゴシック" w:hint="eastAsia"/>
              </w:rPr>
              <w:t>://</w:t>
            </w:r>
            <w:r w:rsidR="004B5B07">
              <w:rPr>
                <w:rFonts w:ascii="游ゴシック" w:eastAsia="游ゴシック" w:hAnsi="游ゴシック" w:hint="eastAsia"/>
              </w:rPr>
              <w:t>www.conken.org</w:t>
            </w:r>
          </w:p>
        </w:tc>
      </w:tr>
    </w:tbl>
    <w:p w14:paraId="7777FCE6" w14:textId="77777777" w:rsidR="00F13A53" w:rsidRPr="00632EAB" w:rsidRDefault="00B9182D" w:rsidP="00F13A53">
      <w:pPr>
        <w:widowControl/>
        <w:snapToGrid w:val="0"/>
        <w:jc w:val="left"/>
        <w:rPr>
          <w:rFonts w:ascii="游ゴシック" w:eastAsia="游ゴシック" w:hAnsi="游ゴシック"/>
          <w:noProof/>
          <w:sz w:val="40"/>
          <w:szCs w:val="40"/>
        </w:rPr>
      </w:pPr>
      <w:r w:rsidRPr="00632EAB">
        <w:rPr>
          <w:rFonts w:ascii="游ゴシック" w:eastAsia="游ゴシック" w:hAnsi="游ゴシック"/>
          <w:noProof/>
          <w:sz w:val="40"/>
          <w:szCs w:val="40"/>
        </w:rPr>
        <w:br w:type="page"/>
      </w:r>
      <w:r w:rsidR="00F13A53" w:rsidRPr="00632EAB">
        <w:rPr>
          <w:rFonts w:ascii="游ゴシック" w:eastAsia="游ゴシック" w:hAnsi="游ゴシック" w:hint="eastAsia"/>
          <w:sz w:val="22"/>
          <w:szCs w:val="22"/>
        </w:rPr>
        <w:lastRenderedPageBreak/>
        <w:t>様式</w:t>
      </w:r>
      <w:r w:rsidR="00F13A53" w:rsidRPr="00632EAB">
        <w:rPr>
          <w:rFonts w:ascii="游ゴシック" w:eastAsia="游ゴシック" w:hAnsi="游ゴシック" w:hint="eastAsia"/>
          <w:b/>
          <w:sz w:val="22"/>
          <w:szCs w:val="22"/>
        </w:rPr>
        <w:t>2</w:t>
      </w:r>
    </w:p>
    <w:p w14:paraId="512DEBB4" w14:textId="77777777" w:rsidR="00F13A53" w:rsidRPr="00632EAB" w:rsidRDefault="00F13A53" w:rsidP="00F13A53">
      <w:pPr>
        <w:tabs>
          <w:tab w:val="right" w:leader="underscore" w:pos="4680"/>
          <w:tab w:val="right" w:leader="underscore" w:pos="8460"/>
        </w:tabs>
        <w:snapToGrid w:val="0"/>
        <w:spacing w:beforeLines="100" w:before="360" w:afterLines="100" w:after="360"/>
        <w:ind w:rightChars="20" w:right="42"/>
        <w:jc w:val="center"/>
        <w:rPr>
          <w:rFonts w:ascii="游ゴシック" w:eastAsia="游ゴシック" w:hAnsi="游ゴシック"/>
          <w:noProof/>
          <w:sz w:val="40"/>
          <w:szCs w:val="40"/>
        </w:rPr>
      </w:pPr>
      <w:r w:rsidRPr="00632EAB">
        <w:rPr>
          <w:rFonts w:ascii="游ゴシック" w:eastAsia="游ゴシック" w:hAnsi="游ゴシック"/>
          <w:noProof/>
          <w:sz w:val="40"/>
          <w:szCs w:val="40"/>
        </w:rPr>
        <w:t>講師業務経験申告書</w:t>
      </w:r>
    </w:p>
    <w:p w14:paraId="69B844CF" w14:textId="77777777" w:rsidR="00F13A53" w:rsidRPr="00632EAB" w:rsidRDefault="00F13A53" w:rsidP="00F13A53">
      <w:pPr>
        <w:tabs>
          <w:tab w:val="right" w:leader="underscore" w:pos="4680"/>
          <w:tab w:val="right" w:leader="underscore" w:pos="8460"/>
        </w:tabs>
        <w:snapToGrid w:val="0"/>
        <w:spacing w:beforeLines="100" w:before="360" w:afterLines="100" w:after="360"/>
        <w:ind w:rightChars="20" w:right="42"/>
        <w:rPr>
          <w:rFonts w:ascii="游ゴシック" w:eastAsia="游ゴシック" w:hAnsi="游ゴシック"/>
          <w:noProof/>
          <w:sz w:val="40"/>
          <w:szCs w:val="40"/>
          <w:bdr w:val="single" w:sz="4" w:space="0" w:color="auto"/>
        </w:rPr>
      </w:pPr>
    </w:p>
    <w:p w14:paraId="5D34B308" w14:textId="77777777" w:rsidR="00F13A53" w:rsidRPr="00632EAB" w:rsidRDefault="00F13A53" w:rsidP="00F13A53">
      <w:pPr>
        <w:snapToGrid w:val="0"/>
        <w:ind w:rightChars="4" w:right="8"/>
        <w:rPr>
          <w:rFonts w:ascii="游ゴシック" w:eastAsia="游ゴシック" w:hAnsi="游ゴシック"/>
          <w:sz w:val="24"/>
          <w:u w:val="single"/>
        </w:rPr>
      </w:pPr>
      <w:r w:rsidRPr="00632EAB">
        <w:rPr>
          <w:rFonts w:ascii="游ゴシック" w:eastAsia="游ゴシック" w:hAnsi="游ゴシック"/>
          <w:u w:val="single"/>
        </w:rPr>
        <w:t xml:space="preserve">氏名　　　　　　　　　　　　　　　　　　　　　　　　　</w:t>
      </w:r>
      <w:r w:rsidRPr="00632EAB">
        <w:rPr>
          <w:rFonts w:ascii="游ゴシック" w:eastAsia="游ゴシック" w:hAnsi="游ゴシック"/>
        </w:rPr>
        <w:t xml:space="preserve">　　　</w:t>
      </w:r>
      <w:r w:rsidRPr="00632EAB">
        <w:rPr>
          <w:rFonts w:ascii="游ゴシック" w:eastAsia="游ゴシック" w:hAnsi="游ゴシック"/>
          <w:u w:val="single"/>
        </w:rPr>
        <w:t xml:space="preserve">企業・団体名　　　　　　　　　　　　　　　　　　　　　　　　　</w:t>
      </w:r>
    </w:p>
    <w:p w14:paraId="49C52115" w14:textId="77777777" w:rsidR="00F13A53" w:rsidRPr="00632EAB" w:rsidRDefault="00F13A53" w:rsidP="00F13A53">
      <w:pPr>
        <w:snapToGrid w:val="0"/>
        <w:ind w:rightChars="192" w:right="403"/>
        <w:rPr>
          <w:rFonts w:ascii="游ゴシック" w:eastAsia="游ゴシック" w:hAnsi="游ゴシック"/>
          <w:sz w:val="24"/>
        </w:rPr>
      </w:pPr>
    </w:p>
    <w:p w14:paraId="2A93010A" w14:textId="77777777" w:rsidR="00F13A53" w:rsidRPr="00632EAB" w:rsidRDefault="00F13A53" w:rsidP="00F13A53">
      <w:pPr>
        <w:snapToGrid w:val="0"/>
        <w:ind w:rightChars="192" w:right="403"/>
        <w:rPr>
          <w:rFonts w:ascii="游ゴシック" w:eastAsia="游ゴシック" w:hAnsi="游ゴシック"/>
          <w:szCs w:val="21"/>
        </w:rPr>
      </w:pPr>
    </w:p>
    <w:p w14:paraId="649BB160" w14:textId="5068A658" w:rsidR="00F13A53" w:rsidRPr="00632EAB" w:rsidRDefault="00F13A53" w:rsidP="00F13A53">
      <w:pPr>
        <w:snapToGrid w:val="0"/>
        <w:ind w:rightChars="-50" w:right="-105"/>
        <w:rPr>
          <w:rFonts w:ascii="游ゴシック" w:eastAsia="游ゴシック" w:hAnsi="游ゴシック"/>
          <w:szCs w:val="21"/>
        </w:rPr>
      </w:pPr>
      <w:r w:rsidRPr="00007EBE">
        <w:rPr>
          <w:rFonts w:ascii="游ゴシック" w:eastAsia="游ゴシック" w:hAnsi="游ゴシック"/>
          <w:szCs w:val="21"/>
        </w:rPr>
        <w:t>私は、下記のとおり、業界においてCMBOK業務領域（</w:t>
      </w:r>
      <w:r w:rsidR="00811769">
        <w:rPr>
          <w:rFonts w:ascii="游ゴシック" w:eastAsia="游ゴシック" w:hAnsi="游ゴシック" w:hint="eastAsia"/>
          <w:szCs w:val="21"/>
        </w:rPr>
        <w:t>10</w:t>
      </w:r>
      <w:r w:rsidRPr="00007EBE">
        <w:rPr>
          <w:rFonts w:ascii="游ゴシック" w:eastAsia="游ゴシック" w:hAnsi="游ゴシック"/>
          <w:szCs w:val="21"/>
        </w:rPr>
        <w:t>分野）の複数の業務内容につ</w:t>
      </w:r>
      <w:r w:rsidRPr="00632EAB">
        <w:rPr>
          <w:rFonts w:ascii="游ゴシック" w:eastAsia="游ゴシック" w:hAnsi="游ゴシック"/>
          <w:szCs w:val="21"/>
        </w:rPr>
        <w:t>いて、過去3年間に１回あたり2時間以上の研修を10回以上実施した経験があります。</w:t>
      </w:r>
    </w:p>
    <w:tbl>
      <w:tblPr>
        <w:tblpPr w:leftFromText="142" w:rightFromText="142" w:vertAnchor="text" w:horzAnchor="margin" w:tblpY="484"/>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284"/>
        <w:gridCol w:w="3969"/>
        <w:gridCol w:w="3118"/>
        <w:gridCol w:w="993"/>
      </w:tblGrid>
      <w:tr w:rsidR="00F13A53" w:rsidRPr="00632EAB" w14:paraId="289C8716" w14:textId="77777777" w:rsidTr="00811769">
        <w:trPr>
          <w:trHeight w:val="700"/>
        </w:trPr>
        <w:tc>
          <w:tcPr>
            <w:tcW w:w="562" w:type="dxa"/>
            <w:shd w:val="clear" w:color="auto" w:fill="CCFFCC"/>
            <w:vAlign w:val="center"/>
          </w:tcPr>
          <w:p w14:paraId="43F09A6C" w14:textId="77777777" w:rsidR="00F13A53" w:rsidRPr="00632EAB" w:rsidRDefault="00F13A53" w:rsidP="002656AC">
            <w:pPr>
              <w:snapToGrid w:val="0"/>
              <w:jc w:val="center"/>
              <w:rPr>
                <w:rFonts w:ascii="游ゴシック" w:eastAsia="游ゴシック" w:hAnsi="游ゴシック"/>
                <w:sz w:val="16"/>
                <w:szCs w:val="16"/>
              </w:rPr>
            </w:pPr>
            <w:r w:rsidRPr="00632EAB">
              <w:rPr>
                <w:rFonts w:ascii="游ゴシック" w:eastAsia="游ゴシック" w:hAnsi="游ゴシック"/>
                <w:sz w:val="18"/>
                <w:szCs w:val="18"/>
              </w:rPr>
              <w:t>NO</w:t>
            </w:r>
          </w:p>
        </w:tc>
        <w:tc>
          <w:tcPr>
            <w:tcW w:w="284" w:type="dxa"/>
            <w:shd w:val="clear" w:color="auto" w:fill="CCFFCC"/>
            <w:vAlign w:val="center"/>
          </w:tcPr>
          <w:p w14:paraId="00610651" w14:textId="77777777" w:rsidR="00F13A53" w:rsidRPr="00632EAB" w:rsidRDefault="00F13A53" w:rsidP="002656AC">
            <w:pPr>
              <w:snapToGrid w:val="0"/>
              <w:jc w:val="center"/>
              <w:rPr>
                <w:rFonts w:ascii="游ゴシック" w:eastAsia="游ゴシック" w:hAnsi="游ゴシック"/>
                <w:sz w:val="16"/>
                <w:szCs w:val="16"/>
              </w:rPr>
            </w:pPr>
            <w:r w:rsidRPr="00632EAB">
              <w:rPr>
                <w:rFonts w:ascii="游ゴシック" w:eastAsia="游ゴシック" w:hAnsi="游ゴシック" w:hint="eastAsia"/>
                <w:sz w:val="16"/>
                <w:szCs w:val="16"/>
              </w:rPr>
              <w:t>○</w:t>
            </w:r>
          </w:p>
        </w:tc>
        <w:tc>
          <w:tcPr>
            <w:tcW w:w="3969" w:type="dxa"/>
            <w:shd w:val="clear" w:color="auto" w:fill="CCFFCC"/>
            <w:vAlign w:val="center"/>
          </w:tcPr>
          <w:p w14:paraId="253C062D" w14:textId="77777777" w:rsidR="00F13A53" w:rsidRPr="00632EAB" w:rsidRDefault="00F13A53" w:rsidP="002656AC">
            <w:pPr>
              <w:snapToGrid w:val="0"/>
              <w:jc w:val="center"/>
              <w:rPr>
                <w:rFonts w:ascii="游ゴシック" w:eastAsia="游ゴシック" w:hAnsi="游ゴシック"/>
                <w:sz w:val="16"/>
                <w:szCs w:val="16"/>
              </w:rPr>
            </w:pPr>
            <w:r w:rsidRPr="00632EAB">
              <w:rPr>
                <w:rFonts w:ascii="游ゴシック" w:eastAsia="游ゴシック" w:hAnsi="游ゴシック"/>
                <w:sz w:val="16"/>
                <w:szCs w:val="16"/>
              </w:rPr>
              <w:t>対象分野</w:t>
            </w:r>
          </w:p>
          <w:p w14:paraId="0AC5C165" w14:textId="57605CAE" w:rsidR="00F13A53" w:rsidRPr="00632EAB" w:rsidRDefault="00F13A53" w:rsidP="002656AC">
            <w:pPr>
              <w:snapToGrid w:val="0"/>
              <w:jc w:val="center"/>
              <w:rPr>
                <w:rFonts w:ascii="游ゴシック" w:eastAsia="游ゴシック" w:hAnsi="游ゴシック"/>
                <w:sz w:val="16"/>
                <w:szCs w:val="16"/>
              </w:rPr>
            </w:pPr>
            <w:r w:rsidRPr="00632EAB">
              <w:rPr>
                <w:rFonts w:ascii="游ゴシック" w:eastAsia="游ゴシック" w:hAnsi="游ゴシック"/>
                <w:sz w:val="16"/>
                <w:szCs w:val="14"/>
              </w:rPr>
              <w:t>（</w:t>
            </w:r>
            <w:r w:rsidRPr="00632EAB">
              <w:rPr>
                <w:rFonts w:ascii="游ゴシック" w:eastAsia="游ゴシック" w:hAnsi="游ゴシック"/>
                <w:sz w:val="16"/>
                <w:szCs w:val="16"/>
              </w:rPr>
              <w:t xml:space="preserve"> CMBOK業務領域</w:t>
            </w:r>
            <w:r w:rsidR="00396CCE">
              <w:rPr>
                <w:rFonts w:ascii="游ゴシック" w:eastAsia="游ゴシック" w:hAnsi="游ゴシック" w:hint="eastAsia"/>
                <w:sz w:val="16"/>
                <w:szCs w:val="16"/>
              </w:rPr>
              <w:t>10</w:t>
            </w:r>
            <w:r w:rsidRPr="00632EAB">
              <w:rPr>
                <w:rFonts w:ascii="游ゴシック" w:eastAsia="游ゴシック" w:hAnsi="游ゴシック"/>
                <w:sz w:val="16"/>
                <w:szCs w:val="16"/>
              </w:rPr>
              <w:t>分野から</w:t>
            </w:r>
          </w:p>
          <w:p w14:paraId="5F9907C5" w14:textId="77777777" w:rsidR="00F13A53" w:rsidRPr="00632EAB" w:rsidRDefault="00F13A53" w:rsidP="002656AC">
            <w:pPr>
              <w:snapToGrid w:val="0"/>
              <w:jc w:val="center"/>
              <w:rPr>
                <w:rFonts w:ascii="游ゴシック" w:eastAsia="游ゴシック" w:hAnsi="游ゴシック"/>
                <w:sz w:val="14"/>
                <w:szCs w:val="14"/>
              </w:rPr>
            </w:pPr>
            <w:r w:rsidRPr="00632EAB">
              <w:rPr>
                <w:rFonts w:ascii="游ゴシック" w:eastAsia="游ゴシック" w:hAnsi="游ゴシック"/>
                <w:sz w:val="16"/>
                <w:szCs w:val="16"/>
              </w:rPr>
              <w:t>選んで</w:t>
            </w:r>
            <w:r w:rsidRPr="00632EAB">
              <w:rPr>
                <w:rFonts w:ascii="游ゴシック" w:eastAsia="游ゴシック" w:hAnsi="游ゴシック" w:hint="eastAsia"/>
                <w:sz w:val="16"/>
                <w:szCs w:val="16"/>
              </w:rPr>
              <w:t>2</w:t>
            </w:r>
            <w:r w:rsidRPr="00632EAB">
              <w:rPr>
                <w:rFonts w:ascii="游ゴシック" w:eastAsia="游ゴシック" w:hAnsi="游ゴシック"/>
                <w:sz w:val="16"/>
                <w:szCs w:val="16"/>
              </w:rPr>
              <w:t>分野以上に</w:t>
            </w:r>
            <w:r w:rsidRPr="00632EAB">
              <w:rPr>
                <w:rFonts w:ascii="游ゴシック" w:eastAsia="游ゴシック" w:hAnsi="游ゴシック" w:hint="eastAsia"/>
                <w:sz w:val="16"/>
                <w:szCs w:val="16"/>
              </w:rPr>
              <w:t>○</w:t>
            </w:r>
            <w:r w:rsidRPr="00632EAB">
              <w:rPr>
                <w:rFonts w:ascii="游ゴシック" w:eastAsia="游ゴシック" w:hAnsi="游ゴシック"/>
                <w:sz w:val="16"/>
                <w:szCs w:val="16"/>
              </w:rPr>
              <w:t>をする）</w:t>
            </w:r>
          </w:p>
        </w:tc>
        <w:tc>
          <w:tcPr>
            <w:tcW w:w="3118" w:type="dxa"/>
            <w:shd w:val="clear" w:color="auto" w:fill="CCFFCC"/>
            <w:vAlign w:val="center"/>
          </w:tcPr>
          <w:p w14:paraId="0CCC06BB" w14:textId="77777777" w:rsidR="00F13A53" w:rsidRPr="00632EAB" w:rsidRDefault="00F13A53" w:rsidP="002656AC">
            <w:pPr>
              <w:snapToGrid w:val="0"/>
              <w:ind w:rightChars="16" w:right="34"/>
              <w:jc w:val="center"/>
              <w:rPr>
                <w:rFonts w:ascii="游ゴシック" w:eastAsia="游ゴシック" w:hAnsi="游ゴシック"/>
                <w:sz w:val="16"/>
                <w:szCs w:val="16"/>
              </w:rPr>
            </w:pPr>
            <w:r w:rsidRPr="00632EAB">
              <w:rPr>
                <w:rFonts w:ascii="游ゴシック" w:eastAsia="游ゴシック" w:hAnsi="游ゴシック"/>
                <w:sz w:val="16"/>
                <w:szCs w:val="16"/>
              </w:rPr>
              <w:t>実施期間</w:t>
            </w:r>
          </w:p>
          <w:p w14:paraId="0A2AF892" w14:textId="77777777" w:rsidR="00F13A53" w:rsidRPr="00632EAB" w:rsidRDefault="00F13A53" w:rsidP="002656AC">
            <w:pPr>
              <w:snapToGrid w:val="0"/>
              <w:ind w:rightChars="16" w:right="34"/>
              <w:jc w:val="center"/>
              <w:rPr>
                <w:rFonts w:ascii="游ゴシック" w:eastAsia="游ゴシック" w:hAnsi="游ゴシック"/>
                <w:sz w:val="16"/>
                <w:szCs w:val="16"/>
              </w:rPr>
            </w:pPr>
            <w:r w:rsidRPr="00632EAB">
              <w:rPr>
                <w:rFonts w:ascii="游ゴシック" w:eastAsia="游ゴシック" w:hAnsi="游ゴシック"/>
                <w:sz w:val="16"/>
                <w:szCs w:val="16"/>
              </w:rPr>
              <w:t>（選んだ分野ごとに記入）</w:t>
            </w:r>
          </w:p>
        </w:tc>
        <w:tc>
          <w:tcPr>
            <w:tcW w:w="993" w:type="dxa"/>
            <w:shd w:val="clear" w:color="auto" w:fill="CCFFCC"/>
            <w:vAlign w:val="center"/>
          </w:tcPr>
          <w:p w14:paraId="2D8EBB34" w14:textId="77777777" w:rsidR="00F13A53" w:rsidRPr="00632EAB" w:rsidRDefault="00F13A53" w:rsidP="002656AC">
            <w:pPr>
              <w:snapToGrid w:val="0"/>
              <w:ind w:rightChars="16" w:right="34"/>
              <w:jc w:val="center"/>
              <w:rPr>
                <w:rFonts w:ascii="游ゴシック" w:eastAsia="游ゴシック" w:hAnsi="游ゴシック"/>
                <w:sz w:val="16"/>
                <w:szCs w:val="16"/>
              </w:rPr>
            </w:pPr>
            <w:r w:rsidRPr="00632EAB">
              <w:rPr>
                <w:rFonts w:ascii="游ゴシック" w:eastAsia="游ゴシック" w:hAnsi="游ゴシック"/>
                <w:sz w:val="16"/>
                <w:szCs w:val="16"/>
              </w:rPr>
              <w:t>研修実施</w:t>
            </w:r>
          </w:p>
          <w:p w14:paraId="57B07C47" w14:textId="77777777" w:rsidR="00F13A53" w:rsidRPr="00632EAB" w:rsidRDefault="00F13A53" w:rsidP="002656AC">
            <w:pPr>
              <w:snapToGrid w:val="0"/>
              <w:ind w:rightChars="16" w:right="34"/>
              <w:jc w:val="center"/>
              <w:rPr>
                <w:rFonts w:ascii="游ゴシック" w:eastAsia="游ゴシック" w:hAnsi="游ゴシック"/>
                <w:sz w:val="16"/>
                <w:szCs w:val="16"/>
              </w:rPr>
            </w:pPr>
            <w:r w:rsidRPr="00632EAB">
              <w:rPr>
                <w:rFonts w:ascii="游ゴシック" w:eastAsia="游ゴシック" w:hAnsi="游ゴシック"/>
                <w:sz w:val="16"/>
                <w:szCs w:val="16"/>
              </w:rPr>
              <w:t>回数</w:t>
            </w:r>
          </w:p>
        </w:tc>
      </w:tr>
      <w:tr w:rsidR="00F13A53" w:rsidRPr="00632EAB" w14:paraId="6FE56798" w14:textId="77777777" w:rsidTr="00811769">
        <w:trPr>
          <w:trHeight w:val="397"/>
        </w:trPr>
        <w:tc>
          <w:tcPr>
            <w:tcW w:w="562" w:type="dxa"/>
            <w:vAlign w:val="center"/>
          </w:tcPr>
          <w:p w14:paraId="17F721EC" w14:textId="77777777" w:rsidR="00F13A53" w:rsidRPr="00007EBE" w:rsidRDefault="00F13A53" w:rsidP="002656AC">
            <w:pPr>
              <w:snapToGrid w:val="0"/>
              <w:spacing w:afterLines="50" w:after="180"/>
              <w:jc w:val="center"/>
              <w:rPr>
                <w:rFonts w:ascii="游ゴシック" w:eastAsia="游ゴシック" w:hAnsi="游ゴシック"/>
                <w:szCs w:val="21"/>
              </w:rPr>
            </w:pPr>
            <w:r w:rsidRPr="00007EBE">
              <w:rPr>
                <w:rFonts w:ascii="游ゴシック" w:eastAsia="游ゴシック" w:hAnsi="游ゴシック"/>
                <w:szCs w:val="21"/>
              </w:rPr>
              <w:t>1</w:t>
            </w:r>
          </w:p>
        </w:tc>
        <w:tc>
          <w:tcPr>
            <w:tcW w:w="284" w:type="dxa"/>
            <w:vAlign w:val="center"/>
          </w:tcPr>
          <w:p w14:paraId="7EDD26C8" w14:textId="77777777" w:rsidR="00F13A53" w:rsidRPr="00007EBE" w:rsidRDefault="00F13A53" w:rsidP="002656AC">
            <w:pPr>
              <w:snapToGrid w:val="0"/>
              <w:spacing w:afterLines="50" w:after="180"/>
              <w:jc w:val="center"/>
              <w:rPr>
                <w:rFonts w:ascii="游ゴシック" w:eastAsia="游ゴシック" w:hAnsi="游ゴシック"/>
                <w:szCs w:val="21"/>
              </w:rPr>
            </w:pPr>
          </w:p>
        </w:tc>
        <w:tc>
          <w:tcPr>
            <w:tcW w:w="3969" w:type="dxa"/>
            <w:vAlign w:val="center"/>
          </w:tcPr>
          <w:p w14:paraId="0525D4E0" w14:textId="4B121E15" w:rsidR="00F13A53" w:rsidRPr="00007EBE" w:rsidRDefault="003A6B1E" w:rsidP="002656AC">
            <w:pPr>
              <w:snapToGrid w:val="0"/>
              <w:spacing w:afterLines="50" w:after="180"/>
              <w:rPr>
                <w:rFonts w:ascii="游ゴシック" w:eastAsia="游ゴシック" w:hAnsi="游ゴシック"/>
                <w:szCs w:val="21"/>
              </w:rPr>
            </w:pPr>
            <w:r>
              <w:rPr>
                <w:rFonts w:ascii="游ゴシック" w:eastAsia="游ゴシック" w:hAnsi="游ゴシック" w:hint="eastAsia"/>
                <w:szCs w:val="21"/>
              </w:rPr>
              <w:t>経営戦略と財務</w:t>
            </w:r>
            <w:r w:rsidR="00F13A53" w:rsidRPr="00007EBE">
              <w:rPr>
                <w:rFonts w:ascii="游ゴシック" w:eastAsia="游ゴシック" w:hAnsi="游ゴシック"/>
                <w:szCs w:val="21"/>
              </w:rPr>
              <w:t>（ST）</w:t>
            </w:r>
          </w:p>
        </w:tc>
        <w:tc>
          <w:tcPr>
            <w:tcW w:w="3118" w:type="dxa"/>
            <w:vAlign w:val="center"/>
          </w:tcPr>
          <w:p w14:paraId="17643F90" w14:textId="77777777" w:rsidR="00F13A53" w:rsidRPr="00632EAB" w:rsidRDefault="00F13A53" w:rsidP="002656AC">
            <w:pPr>
              <w:snapToGrid w:val="0"/>
              <w:spacing w:afterLines="50" w:after="180"/>
              <w:jc w:val="right"/>
              <w:rPr>
                <w:rFonts w:ascii="游ゴシック" w:eastAsia="游ゴシック" w:hAnsi="游ゴシック"/>
                <w:sz w:val="16"/>
                <w:szCs w:val="16"/>
              </w:rPr>
            </w:pPr>
            <w:r>
              <w:rPr>
                <w:rFonts w:ascii="游ゴシック" w:eastAsia="游ゴシック" w:hAnsi="游ゴシック" w:hint="eastAsia"/>
                <w:sz w:val="16"/>
                <w:szCs w:val="16"/>
              </w:rPr>
              <w:t xml:space="preserve"> </w:t>
            </w:r>
            <w:r w:rsidRPr="00632EAB">
              <w:rPr>
                <w:rFonts w:ascii="游ゴシック" w:eastAsia="游ゴシック" w:hAnsi="游ゴシック"/>
                <w:sz w:val="16"/>
                <w:szCs w:val="16"/>
              </w:rPr>
              <w:t xml:space="preserve">年　　　月　～　　</w:t>
            </w:r>
            <w:r>
              <w:rPr>
                <w:rFonts w:ascii="游ゴシック" w:eastAsia="游ゴシック" w:hAnsi="游ゴシック" w:hint="eastAsia"/>
                <w:sz w:val="16"/>
                <w:szCs w:val="16"/>
              </w:rPr>
              <w:t xml:space="preserve"> </w:t>
            </w:r>
            <w:r w:rsidRPr="00632EAB">
              <w:rPr>
                <w:rFonts w:ascii="游ゴシック" w:eastAsia="游ゴシック" w:hAnsi="游ゴシック"/>
                <w:sz w:val="16"/>
                <w:szCs w:val="16"/>
              </w:rPr>
              <w:t>年　　　月</w:t>
            </w:r>
          </w:p>
        </w:tc>
        <w:tc>
          <w:tcPr>
            <w:tcW w:w="993" w:type="dxa"/>
            <w:vAlign w:val="center"/>
          </w:tcPr>
          <w:p w14:paraId="7BE734E6" w14:textId="77777777" w:rsidR="00F13A53" w:rsidRPr="00632EAB" w:rsidRDefault="00F13A53" w:rsidP="002656AC">
            <w:pPr>
              <w:snapToGrid w:val="0"/>
              <w:ind w:rightChars="16" w:right="34"/>
              <w:jc w:val="center"/>
              <w:rPr>
                <w:rFonts w:ascii="游ゴシック" w:eastAsia="游ゴシック" w:hAnsi="游ゴシック"/>
                <w:sz w:val="16"/>
                <w:szCs w:val="16"/>
              </w:rPr>
            </w:pPr>
          </w:p>
        </w:tc>
      </w:tr>
      <w:tr w:rsidR="00F13A53" w:rsidRPr="00632EAB" w14:paraId="7D6650DE" w14:textId="77777777" w:rsidTr="00811769">
        <w:trPr>
          <w:trHeight w:val="397"/>
        </w:trPr>
        <w:tc>
          <w:tcPr>
            <w:tcW w:w="562" w:type="dxa"/>
            <w:vAlign w:val="center"/>
          </w:tcPr>
          <w:p w14:paraId="4EC41ECA" w14:textId="77777777" w:rsidR="00F13A53" w:rsidRPr="00007EBE" w:rsidRDefault="00F13A53" w:rsidP="002656AC">
            <w:pPr>
              <w:snapToGrid w:val="0"/>
              <w:spacing w:afterLines="50" w:after="180"/>
              <w:jc w:val="center"/>
              <w:rPr>
                <w:rFonts w:ascii="游ゴシック" w:eastAsia="游ゴシック" w:hAnsi="游ゴシック"/>
                <w:szCs w:val="21"/>
              </w:rPr>
            </w:pPr>
            <w:r w:rsidRPr="00007EBE">
              <w:rPr>
                <w:rFonts w:ascii="游ゴシック" w:eastAsia="游ゴシック" w:hAnsi="游ゴシック"/>
                <w:szCs w:val="21"/>
              </w:rPr>
              <w:t>2</w:t>
            </w:r>
          </w:p>
        </w:tc>
        <w:tc>
          <w:tcPr>
            <w:tcW w:w="284" w:type="dxa"/>
            <w:vAlign w:val="center"/>
          </w:tcPr>
          <w:p w14:paraId="54DE0CDD" w14:textId="77777777" w:rsidR="00F13A53" w:rsidRPr="00007EBE" w:rsidRDefault="00F13A53" w:rsidP="002656AC">
            <w:pPr>
              <w:snapToGrid w:val="0"/>
              <w:spacing w:afterLines="50" w:after="180"/>
              <w:jc w:val="center"/>
              <w:rPr>
                <w:rFonts w:ascii="游ゴシック" w:eastAsia="游ゴシック" w:hAnsi="游ゴシック"/>
                <w:szCs w:val="21"/>
              </w:rPr>
            </w:pPr>
          </w:p>
        </w:tc>
        <w:tc>
          <w:tcPr>
            <w:tcW w:w="3969" w:type="dxa"/>
            <w:vAlign w:val="center"/>
          </w:tcPr>
          <w:p w14:paraId="65A06030" w14:textId="4C717DAD" w:rsidR="00F13A53" w:rsidRPr="00007EBE" w:rsidRDefault="003A6B1E" w:rsidP="002656AC">
            <w:pPr>
              <w:snapToGrid w:val="0"/>
              <w:spacing w:afterLines="50" w:after="180"/>
              <w:rPr>
                <w:rFonts w:ascii="游ゴシック" w:eastAsia="游ゴシック" w:hAnsi="游ゴシック"/>
                <w:szCs w:val="21"/>
              </w:rPr>
            </w:pPr>
            <w:r>
              <w:rPr>
                <w:rFonts w:ascii="游ゴシック" w:eastAsia="游ゴシック" w:hAnsi="游ゴシック" w:hint="eastAsia"/>
                <w:szCs w:val="21"/>
              </w:rPr>
              <w:t>サービスマネジメント</w:t>
            </w:r>
            <w:r w:rsidR="00F13A53" w:rsidRPr="00007EBE">
              <w:rPr>
                <w:rFonts w:ascii="游ゴシック" w:eastAsia="游ゴシック" w:hAnsi="游ゴシック"/>
                <w:szCs w:val="21"/>
              </w:rPr>
              <w:t>（</w:t>
            </w:r>
            <w:r>
              <w:rPr>
                <w:rFonts w:ascii="游ゴシック" w:eastAsia="游ゴシック" w:hAnsi="游ゴシック" w:hint="eastAsia"/>
                <w:szCs w:val="21"/>
              </w:rPr>
              <w:t>SM</w:t>
            </w:r>
            <w:r w:rsidR="00F13A53" w:rsidRPr="00007EBE">
              <w:rPr>
                <w:rFonts w:ascii="游ゴシック" w:eastAsia="游ゴシック" w:hAnsi="游ゴシック"/>
                <w:szCs w:val="21"/>
              </w:rPr>
              <w:t>）</w:t>
            </w:r>
          </w:p>
        </w:tc>
        <w:tc>
          <w:tcPr>
            <w:tcW w:w="3118" w:type="dxa"/>
            <w:vAlign w:val="center"/>
          </w:tcPr>
          <w:p w14:paraId="5496EC79" w14:textId="77777777" w:rsidR="00F13A53" w:rsidRPr="00632EAB" w:rsidRDefault="00F13A53" w:rsidP="002656AC">
            <w:pPr>
              <w:snapToGrid w:val="0"/>
              <w:spacing w:afterLines="50" w:after="180"/>
              <w:jc w:val="right"/>
              <w:rPr>
                <w:rFonts w:ascii="游ゴシック" w:eastAsia="游ゴシック" w:hAnsi="游ゴシック"/>
                <w:sz w:val="16"/>
                <w:szCs w:val="16"/>
              </w:rPr>
            </w:pPr>
            <w:r>
              <w:rPr>
                <w:rFonts w:ascii="游ゴシック" w:eastAsia="游ゴシック" w:hAnsi="游ゴシック" w:hint="eastAsia"/>
                <w:sz w:val="16"/>
                <w:szCs w:val="16"/>
              </w:rPr>
              <w:t xml:space="preserve"> </w:t>
            </w:r>
            <w:r w:rsidRPr="00632EAB">
              <w:rPr>
                <w:rFonts w:ascii="游ゴシック" w:eastAsia="游ゴシック" w:hAnsi="游ゴシック"/>
                <w:sz w:val="16"/>
                <w:szCs w:val="16"/>
              </w:rPr>
              <w:t xml:space="preserve">年　　　月　～　　</w:t>
            </w:r>
            <w:r>
              <w:rPr>
                <w:rFonts w:ascii="游ゴシック" w:eastAsia="游ゴシック" w:hAnsi="游ゴシック" w:hint="eastAsia"/>
                <w:sz w:val="16"/>
                <w:szCs w:val="16"/>
              </w:rPr>
              <w:t xml:space="preserve"> </w:t>
            </w:r>
            <w:r w:rsidRPr="00632EAB">
              <w:rPr>
                <w:rFonts w:ascii="游ゴシック" w:eastAsia="游ゴシック" w:hAnsi="游ゴシック"/>
                <w:sz w:val="16"/>
                <w:szCs w:val="16"/>
              </w:rPr>
              <w:t>年　　　月</w:t>
            </w:r>
          </w:p>
        </w:tc>
        <w:tc>
          <w:tcPr>
            <w:tcW w:w="993" w:type="dxa"/>
            <w:vAlign w:val="center"/>
          </w:tcPr>
          <w:p w14:paraId="3CFAD265" w14:textId="77777777" w:rsidR="00F13A53" w:rsidRPr="00632EAB" w:rsidRDefault="00F13A53" w:rsidP="002656AC">
            <w:pPr>
              <w:snapToGrid w:val="0"/>
              <w:spacing w:afterLines="50" w:after="180"/>
              <w:jc w:val="center"/>
              <w:rPr>
                <w:rFonts w:ascii="游ゴシック" w:eastAsia="游ゴシック" w:hAnsi="游ゴシック"/>
                <w:sz w:val="16"/>
                <w:szCs w:val="16"/>
              </w:rPr>
            </w:pPr>
          </w:p>
        </w:tc>
      </w:tr>
      <w:tr w:rsidR="00F13A53" w:rsidRPr="00632EAB" w14:paraId="61F8E0B6" w14:textId="77777777" w:rsidTr="00811769">
        <w:trPr>
          <w:trHeight w:val="397"/>
        </w:trPr>
        <w:tc>
          <w:tcPr>
            <w:tcW w:w="562" w:type="dxa"/>
            <w:vAlign w:val="center"/>
          </w:tcPr>
          <w:p w14:paraId="59394F3B" w14:textId="77777777" w:rsidR="00F13A53" w:rsidRPr="00007EBE" w:rsidRDefault="00F13A53" w:rsidP="002656AC">
            <w:pPr>
              <w:snapToGrid w:val="0"/>
              <w:spacing w:afterLines="50" w:after="180"/>
              <w:jc w:val="center"/>
              <w:rPr>
                <w:rFonts w:ascii="游ゴシック" w:eastAsia="游ゴシック" w:hAnsi="游ゴシック"/>
                <w:szCs w:val="21"/>
              </w:rPr>
            </w:pPr>
            <w:r w:rsidRPr="00007EBE">
              <w:rPr>
                <w:rFonts w:ascii="游ゴシック" w:eastAsia="游ゴシック" w:hAnsi="游ゴシック"/>
                <w:szCs w:val="21"/>
              </w:rPr>
              <w:t>3</w:t>
            </w:r>
          </w:p>
        </w:tc>
        <w:tc>
          <w:tcPr>
            <w:tcW w:w="284" w:type="dxa"/>
            <w:vAlign w:val="center"/>
          </w:tcPr>
          <w:p w14:paraId="06A16A92" w14:textId="77777777" w:rsidR="00F13A53" w:rsidRPr="00007EBE" w:rsidRDefault="00F13A53" w:rsidP="002656AC">
            <w:pPr>
              <w:snapToGrid w:val="0"/>
              <w:spacing w:afterLines="50" w:after="180"/>
              <w:jc w:val="center"/>
              <w:rPr>
                <w:rFonts w:ascii="游ゴシック" w:eastAsia="游ゴシック" w:hAnsi="游ゴシック"/>
                <w:szCs w:val="21"/>
              </w:rPr>
            </w:pPr>
          </w:p>
        </w:tc>
        <w:tc>
          <w:tcPr>
            <w:tcW w:w="3969" w:type="dxa"/>
            <w:vAlign w:val="center"/>
          </w:tcPr>
          <w:p w14:paraId="7982183C" w14:textId="66380E0B" w:rsidR="00F13A53" w:rsidRPr="00007EBE" w:rsidRDefault="003A6B1E" w:rsidP="002656AC">
            <w:pPr>
              <w:snapToGrid w:val="0"/>
              <w:spacing w:afterLines="50" w:after="180"/>
              <w:jc w:val="distribute"/>
              <w:rPr>
                <w:rFonts w:ascii="游ゴシック" w:eastAsia="游ゴシック" w:hAnsi="游ゴシック"/>
                <w:spacing w:val="-20"/>
                <w:szCs w:val="21"/>
              </w:rPr>
            </w:pPr>
            <w:r>
              <w:rPr>
                <w:rFonts w:ascii="游ゴシック" w:eastAsia="游ゴシック" w:hAnsi="游ゴシック" w:hint="eastAsia"/>
                <w:spacing w:val="-20"/>
                <w:szCs w:val="21"/>
              </w:rPr>
              <w:t>カスタマー・エクスペリエンス</w:t>
            </w:r>
            <w:r w:rsidR="00F13A53" w:rsidRPr="00007EBE">
              <w:rPr>
                <w:rFonts w:ascii="游ゴシック" w:eastAsia="游ゴシック" w:hAnsi="游ゴシック"/>
                <w:spacing w:val="-20"/>
                <w:szCs w:val="21"/>
              </w:rPr>
              <w:t>（</w:t>
            </w:r>
            <w:r w:rsidR="00B724D5">
              <w:rPr>
                <w:rFonts w:ascii="游ゴシック" w:eastAsia="游ゴシック" w:hAnsi="游ゴシック" w:hint="eastAsia"/>
                <w:spacing w:val="-20"/>
                <w:szCs w:val="21"/>
              </w:rPr>
              <w:t>CX</w:t>
            </w:r>
            <w:r w:rsidR="00F13A53" w:rsidRPr="00007EBE">
              <w:rPr>
                <w:rFonts w:ascii="游ゴシック" w:eastAsia="游ゴシック" w:hAnsi="游ゴシック"/>
                <w:spacing w:val="-20"/>
                <w:szCs w:val="21"/>
              </w:rPr>
              <w:t>）</w:t>
            </w:r>
          </w:p>
        </w:tc>
        <w:tc>
          <w:tcPr>
            <w:tcW w:w="3118" w:type="dxa"/>
            <w:vAlign w:val="center"/>
          </w:tcPr>
          <w:p w14:paraId="0EE8B4A7" w14:textId="77777777" w:rsidR="00F13A53" w:rsidRPr="00632EAB" w:rsidRDefault="00F13A53" w:rsidP="002656AC">
            <w:pPr>
              <w:snapToGrid w:val="0"/>
              <w:spacing w:afterLines="50" w:after="180"/>
              <w:jc w:val="right"/>
              <w:rPr>
                <w:rFonts w:ascii="游ゴシック" w:eastAsia="游ゴシック" w:hAnsi="游ゴシック"/>
                <w:sz w:val="16"/>
                <w:szCs w:val="16"/>
              </w:rPr>
            </w:pPr>
            <w:r>
              <w:rPr>
                <w:rFonts w:ascii="游ゴシック" w:eastAsia="游ゴシック" w:hAnsi="游ゴシック" w:hint="eastAsia"/>
                <w:sz w:val="16"/>
                <w:szCs w:val="16"/>
              </w:rPr>
              <w:t xml:space="preserve"> </w:t>
            </w:r>
            <w:r w:rsidRPr="00632EAB">
              <w:rPr>
                <w:rFonts w:ascii="游ゴシック" w:eastAsia="游ゴシック" w:hAnsi="游ゴシック"/>
                <w:sz w:val="16"/>
                <w:szCs w:val="16"/>
              </w:rPr>
              <w:t xml:space="preserve">年　　　月　～　　</w:t>
            </w:r>
            <w:r>
              <w:rPr>
                <w:rFonts w:ascii="游ゴシック" w:eastAsia="游ゴシック" w:hAnsi="游ゴシック" w:hint="eastAsia"/>
                <w:sz w:val="16"/>
                <w:szCs w:val="16"/>
              </w:rPr>
              <w:t xml:space="preserve"> </w:t>
            </w:r>
            <w:r w:rsidRPr="00632EAB">
              <w:rPr>
                <w:rFonts w:ascii="游ゴシック" w:eastAsia="游ゴシック" w:hAnsi="游ゴシック"/>
                <w:sz w:val="16"/>
                <w:szCs w:val="16"/>
              </w:rPr>
              <w:t>年　　　月</w:t>
            </w:r>
          </w:p>
        </w:tc>
        <w:tc>
          <w:tcPr>
            <w:tcW w:w="993" w:type="dxa"/>
            <w:vAlign w:val="center"/>
          </w:tcPr>
          <w:p w14:paraId="10673214" w14:textId="77777777" w:rsidR="00F13A53" w:rsidRPr="00632EAB" w:rsidRDefault="00F13A53" w:rsidP="002656AC">
            <w:pPr>
              <w:snapToGrid w:val="0"/>
              <w:spacing w:afterLines="50" w:after="180"/>
              <w:jc w:val="center"/>
              <w:rPr>
                <w:rFonts w:ascii="游ゴシック" w:eastAsia="游ゴシック" w:hAnsi="游ゴシック"/>
                <w:sz w:val="16"/>
                <w:szCs w:val="16"/>
              </w:rPr>
            </w:pPr>
          </w:p>
        </w:tc>
      </w:tr>
      <w:tr w:rsidR="00F13A53" w:rsidRPr="00632EAB" w14:paraId="027CBEFE" w14:textId="77777777" w:rsidTr="00811769">
        <w:trPr>
          <w:trHeight w:val="397"/>
        </w:trPr>
        <w:tc>
          <w:tcPr>
            <w:tcW w:w="562" w:type="dxa"/>
            <w:vAlign w:val="center"/>
          </w:tcPr>
          <w:p w14:paraId="23D18FD8" w14:textId="77777777" w:rsidR="00F13A53" w:rsidRPr="00007EBE" w:rsidRDefault="00F13A53" w:rsidP="002656AC">
            <w:pPr>
              <w:snapToGrid w:val="0"/>
              <w:spacing w:afterLines="50" w:after="180"/>
              <w:jc w:val="center"/>
              <w:rPr>
                <w:rFonts w:ascii="游ゴシック" w:eastAsia="游ゴシック" w:hAnsi="游ゴシック"/>
                <w:szCs w:val="21"/>
              </w:rPr>
            </w:pPr>
            <w:r w:rsidRPr="00007EBE">
              <w:rPr>
                <w:rFonts w:ascii="游ゴシック" w:eastAsia="游ゴシック" w:hAnsi="游ゴシック"/>
                <w:szCs w:val="21"/>
              </w:rPr>
              <w:t>4</w:t>
            </w:r>
          </w:p>
        </w:tc>
        <w:tc>
          <w:tcPr>
            <w:tcW w:w="284" w:type="dxa"/>
            <w:vAlign w:val="center"/>
          </w:tcPr>
          <w:p w14:paraId="39881042" w14:textId="77777777" w:rsidR="00F13A53" w:rsidRPr="00007EBE" w:rsidRDefault="00F13A53" w:rsidP="002656AC">
            <w:pPr>
              <w:snapToGrid w:val="0"/>
              <w:spacing w:afterLines="50" w:after="180"/>
              <w:jc w:val="center"/>
              <w:rPr>
                <w:rFonts w:ascii="游ゴシック" w:eastAsia="游ゴシック" w:hAnsi="游ゴシック"/>
                <w:szCs w:val="21"/>
              </w:rPr>
            </w:pPr>
          </w:p>
        </w:tc>
        <w:tc>
          <w:tcPr>
            <w:tcW w:w="3969" w:type="dxa"/>
            <w:vAlign w:val="center"/>
          </w:tcPr>
          <w:p w14:paraId="33E4960F" w14:textId="40509CC4" w:rsidR="00F13A53" w:rsidRPr="00007EBE" w:rsidRDefault="003A6B1E" w:rsidP="002656AC">
            <w:pPr>
              <w:snapToGrid w:val="0"/>
              <w:spacing w:afterLines="50" w:after="180"/>
              <w:rPr>
                <w:rFonts w:ascii="游ゴシック" w:eastAsia="游ゴシック" w:hAnsi="游ゴシック"/>
                <w:szCs w:val="21"/>
              </w:rPr>
            </w:pPr>
            <w:r>
              <w:rPr>
                <w:rFonts w:ascii="游ゴシック" w:eastAsia="游ゴシック" w:hAnsi="游ゴシック" w:hint="eastAsia"/>
                <w:szCs w:val="21"/>
              </w:rPr>
              <w:t>コンタクトセンター戦略の実践</w:t>
            </w:r>
            <w:r w:rsidR="00F13A53" w:rsidRPr="00007EBE">
              <w:rPr>
                <w:rFonts w:ascii="游ゴシック" w:eastAsia="游ゴシック" w:hAnsi="游ゴシック"/>
                <w:szCs w:val="21"/>
              </w:rPr>
              <w:t>（</w:t>
            </w:r>
            <w:r>
              <w:rPr>
                <w:rFonts w:ascii="游ゴシック" w:eastAsia="游ゴシック" w:hAnsi="游ゴシック" w:hint="eastAsia"/>
                <w:szCs w:val="21"/>
              </w:rPr>
              <w:t>CR</w:t>
            </w:r>
            <w:r w:rsidR="00F13A53" w:rsidRPr="00007EBE">
              <w:rPr>
                <w:rFonts w:ascii="游ゴシック" w:eastAsia="游ゴシック" w:hAnsi="游ゴシック"/>
                <w:szCs w:val="21"/>
              </w:rPr>
              <w:t>）</w:t>
            </w:r>
          </w:p>
        </w:tc>
        <w:tc>
          <w:tcPr>
            <w:tcW w:w="3118" w:type="dxa"/>
            <w:vAlign w:val="center"/>
          </w:tcPr>
          <w:p w14:paraId="635D8E5F" w14:textId="77777777" w:rsidR="00F13A53" w:rsidRPr="00632EAB" w:rsidRDefault="00F13A53" w:rsidP="002656AC">
            <w:pPr>
              <w:snapToGrid w:val="0"/>
              <w:spacing w:afterLines="50" w:after="180"/>
              <w:jc w:val="right"/>
              <w:rPr>
                <w:rFonts w:ascii="游ゴシック" w:eastAsia="游ゴシック" w:hAnsi="游ゴシック"/>
                <w:sz w:val="16"/>
                <w:szCs w:val="16"/>
              </w:rPr>
            </w:pPr>
            <w:r>
              <w:rPr>
                <w:rFonts w:ascii="游ゴシック" w:eastAsia="游ゴシック" w:hAnsi="游ゴシック" w:hint="eastAsia"/>
                <w:sz w:val="16"/>
                <w:szCs w:val="16"/>
              </w:rPr>
              <w:t xml:space="preserve"> </w:t>
            </w:r>
            <w:r w:rsidRPr="00632EAB">
              <w:rPr>
                <w:rFonts w:ascii="游ゴシック" w:eastAsia="游ゴシック" w:hAnsi="游ゴシック"/>
                <w:sz w:val="16"/>
                <w:szCs w:val="16"/>
              </w:rPr>
              <w:t xml:space="preserve">年　　　月　～　　</w:t>
            </w:r>
            <w:r>
              <w:rPr>
                <w:rFonts w:ascii="游ゴシック" w:eastAsia="游ゴシック" w:hAnsi="游ゴシック" w:hint="eastAsia"/>
                <w:sz w:val="16"/>
                <w:szCs w:val="16"/>
              </w:rPr>
              <w:t xml:space="preserve"> </w:t>
            </w:r>
            <w:r w:rsidRPr="00632EAB">
              <w:rPr>
                <w:rFonts w:ascii="游ゴシック" w:eastAsia="游ゴシック" w:hAnsi="游ゴシック"/>
                <w:sz w:val="16"/>
                <w:szCs w:val="16"/>
              </w:rPr>
              <w:t>年　　　月</w:t>
            </w:r>
          </w:p>
        </w:tc>
        <w:tc>
          <w:tcPr>
            <w:tcW w:w="993" w:type="dxa"/>
            <w:vAlign w:val="center"/>
          </w:tcPr>
          <w:p w14:paraId="172BB2F2" w14:textId="77777777" w:rsidR="00F13A53" w:rsidRPr="00632EAB" w:rsidRDefault="00F13A53" w:rsidP="002656AC">
            <w:pPr>
              <w:snapToGrid w:val="0"/>
              <w:spacing w:afterLines="50" w:after="180"/>
              <w:jc w:val="center"/>
              <w:rPr>
                <w:rFonts w:ascii="游ゴシック" w:eastAsia="游ゴシック" w:hAnsi="游ゴシック"/>
                <w:sz w:val="16"/>
                <w:szCs w:val="16"/>
              </w:rPr>
            </w:pPr>
          </w:p>
        </w:tc>
      </w:tr>
      <w:tr w:rsidR="00F13A53" w:rsidRPr="00632EAB" w14:paraId="19D8C48A" w14:textId="77777777" w:rsidTr="00811769">
        <w:trPr>
          <w:trHeight w:val="397"/>
        </w:trPr>
        <w:tc>
          <w:tcPr>
            <w:tcW w:w="562" w:type="dxa"/>
            <w:vAlign w:val="center"/>
          </w:tcPr>
          <w:p w14:paraId="06B7B7EC" w14:textId="77777777" w:rsidR="00F13A53" w:rsidRPr="00007EBE" w:rsidRDefault="00F13A53" w:rsidP="002656AC">
            <w:pPr>
              <w:snapToGrid w:val="0"/>
              <w:spacing w:afterLines="50" w:after="180"/>
              <w:jc w:val="center"/>
              <w:rPr>
                <w:rFonts w:ascii="游ゴシック" w:eastAsia="游ゴシック" w:hAnsi="游ゴシック"/>
                <w:szCs w:val="21"/>
              </w:rPr>
            </w:pPr>
            <w:r w:rsidRPr="00007EBE">
              <w:rPr>
                <w:rFonts w:ascii="游ゴシック" w:eastAsia="游ゴシック" w:hAnsi="游ゴシック"/>
                <w:szCs w:val="21"/>
              </w:rPr>
              <w:t>5</w:t>
            </w:r>
          </w:p>
        </w:tc>
        <w:tc>
          <w:tcPr>
            <w:tcW w:w="284" w:type="dxa"/>
            <w:vAlign w:val="center"/>
          </w:tcPr>
          <w:p w14:paraId="51177B34" w14:textId="77777777" w:rsidR="00F13A53" w:rsidRPr="00007EBE" w:rsidRDefault="00F13A53" w:rsidP="002656AC">
            <w:pPr>
              <w:snapToGrid w:val="0"/>
              <w:spacing w:afterLines="50" w:after="180"/>
              <w:jc w:val="center"/>
              <w:rPr>
                <w:rFonts w:ascii="游ゴシック" w:eastAsia="游ゴシック" w:hAnsi="游ゴシック"/>
                <w:szCs w:val="21"/>
              </w:rPr>
            </w:pPr>
          </w:p>
        </w:tc>
        <w:tc>
          <w:tcPr>
            <w:tcW w:w="3969" w:type="dxa"/>
            <w:vAlign w:val="center"/>
          </w:tcPr>
          <w:p w14:paraId="0CDE59A5" w14:textId="10D0E7B9" w:rsidR="00F13A53" w:rsidRPr="00320D16" w:rsidRDefault="003A6B1E" w:rsidP="003A6B1E">
            <w:pPr>
              <w:snapToGrid w:val="0"/>
              <w:spacing w:afterLines="50" w:after="180"/>
              <w:rPr>
                <w:rFonts w:ascii="游ゴシック" w:eastAsia="游ゴシック" w:hAnsi="游ゴシック"/>
                <w:spacing w:val="-20"/>
                <w:szCs w:val="21"/>
              </w:rPr>
            </w:pPr>
            <w:r>
              <w:rPr>
                <w:rFonts w:ascii="游ゴシック" w:eastAsia="游ゴシック" w:hAnsi="游ゴシック" w:hint="eastAsia"/>
                <w:spacing w:val="-20"/>
                <w:szCs w:val="21"/>
              </w:rPr>
              <w:t>オペレーション</w:t>
            </w:r>
            <w:r w:rsidR="00F13A53" w:rsidRPr="00320D16">
              <w:rPr>
                <w:rFonts w:ascii="游ゴシック" w:eastAsia="游ゴシック" w:hAnsi="游ゴシック"/>
                <w:spacing w:val="-20"/>
                <w:szCs w:val="21"/>
              </w:rPr>
              <w:t>（</w:t>
            </w:r>
            <w:r>
              <w:rPr>
                <w:rFonts w:ascii="游ゴシック" w:eastAsia="游ゴシック" w:hAnsi="游ゴシック" w:hint="eastAsia"/>
                <w:spacing w:val="-20"/>
                <w:szCs w:val="21"/>
              </w:rPr>
              <w:t>OP</w:t>
            </w:r>
            <w:r w:rsidR="00F13A53" w:rsidRPr="00320D16">
              <w:rPr>
                <w:rFonts w:ascii="游ゴシック" w:eastAsia="游ゴシック" w:hAnsi="游ゴシック"/>
                <w:spacing w:val="-20"/>
                <w:szCs w:val="21"/>
              </w:rPr>
              <w:t>）</w:t>
            </w:r>
          </w:p>
        </w:tc>
        <w:tc>
          <w:tcPr>
            <w:tcW w:w="3118" w:type="dxa"/>
            <w:vAlign w:val="center"/>
          </w:tcPr>
          <w:p w14:paraId="4921B860" w14:textId="77777777" w:rsidR="00F13A53" w:rsidRPr="00632EAB" w:rsidRDefault="00F13A53" w:rsidP="002656AC">
            <w:pPr>
              <w:snapToGrid w:val="0"/>
              <w:spacing w:afterLines="50" w:after="180"/>
              <w:jc w:val="right"/>
              <w:rPr>
                <w:rFonts w:ascii="游ゴシック" w:eastAsia="游ゴシック" w:hAnsi="游ゴシック"/>
                <w:sz w:val="16"/>
                <w:szCs w:val="16"/>
              </w:rPr>
            </w:pPr>
            <w:r>
              <w:rPr>
                <w:rFonts w:ascii="游ゴシック" w:eastAsia="游ゴシック" w:hAnsi="游ゴシック" w:hint="eastAsia"/>
                <w:sz w:val="16"/>
                <w:szCs w:val="16"/>
              </w:rPr>
              <w:t xml:space="preserve"> </w:t>
            </w:r>
            <w:r w:rsidRPr="00632EAB">
              <w:rPr>
                <w:rFonts w:ascii="游ゴシック" w:eastAsia="游ゴシック" w:hAnsi="游ゴシック"/>
                <w:sz w:val="16"/>
                <w:szCs w:val="16"/>
              </w:rPr>
              <w:t xml:space="preserve">年　　　月　～　　</w:t>
            </w:r>
            <w:r>
              <w:rPr>
                <w:rFonts w:ascii="游ゴシック" w:eastAsia="游ゴシック" w:hAnsi="游ゴシック" w:hint="eastAsia"/>
                <w:sz w:val="16"/>
                <w:szCs w:val="16"/>
              </w:rPr>
              <w:t xml:space="preserve"> </w:t>
            </w:r>
            <w:r w:rsidRPr="00632EAB">
              <w:rPr>
                <w:rFonts w:ascii="游ゴシック" w:eastAsia="游ゴシック" w:hAnsi="游ゴシック"/>
                <w:sz w:val="16"/>
                <w:szCs w:val="16"/>
              </w:rPr>
              <w:t>年　　　月</w:t>
            </w:r>
          </w:p>
        </w:tc>
        <w:tc>
          <w:tcPr>
            <w:tcW w:w="993" w:type="dxa"/>
            <w:vAlign w:val="center"/>
          </w:tcPr>
          <w:p w14:paraId="2DAB25E0" w14:textId="77777777" w:rsidR="00F13A53" w:rsidRPr="00632EAB" w:rsidRDefault="00F13A53" w:rsidP="002656AC">
            <w:pPr>
              <w:snapToGrid w:val="0"/>
              <w:spacing w:afterLines="50" w:after="180"/>
              <w:jc w:val="center"/>
              <w:rPr>
                <w:rFonts w:ascii="游ゴシック" w:eastAsia="游ゴシック" w:hAnsi="游ゴシック"/>
                <w:sz w:val="16"/>
                <w:szCs w:val="16"/>
              </w:rPr>
            </w:pPr>
          </w:p>
        </w:tc>
      </w:tr>
      <w:tr w:rsidR="00F13A53" w:rsidRPr="00632EAB" w14:paraId="33E308CF" w14:textId="77777777" w:rsidTr="00811769">
        <w:trPr>
          <w:trHeight w:val="397"/>
        </w:trPr>
        <w:tc>
          <w:tcPr>
            <w:tcW w:w="562" w:type="dxa"/>
            <w:vAlign w:val="center"/>
          </w:tcPr>
          <w:p w14:paraId="2BF8A485" w14:textId="77777777" w:rsidR="00F13A53" w:rsidRPr="00007EBE" w:rsidRDefault="00F13A53" w:rsidP="002656AC">
            <w:pPr>
              <w:snapToGrid w:val="0"/>
              <w:spacing w:afterLines="50" w:after="180"/>
              <w:jc w:val="center"/>
              <w:rPr>
                <w:rFonts w:ascii="游ゴシック" w:eastAsia="游ゴシック" w:hAnsi="游ゴシック"/>
                <w:szCs w:val="21"/>
              </w:rPr>
            </w:pPr>
            <w:r w:rsidRPr="00007EBE">
              <w:rPr>
                <w:rFonts w:ascii="游ゴシック" w:eastAsia="游ゴシック" w:hAnsi="游ゴシック"/>
                <w:szCs w:val="21"/>
              </w:rPr>
              <w:t>6</w:t>
            </w:r>
          </w:p>
        </w:tc>
        <w:tc>
          <w:tcPr>
            <w:tcW w:w="284" w:type="dxa"/>
            <w:vAlign w:val="center"/>
          </w:tcPr>
          <w:p w14:paraId="7CCC599B" w14:textId="77777777" w:rsidR="00F13A53" w:rsidRPr="00007EBE" w:rsidRDefault="00F13A53" w:rsidP="002656AC">
            <w:pPr>
              <w:snapToGrid w:val="0"/>
              <w:spacing w:afterLines="50" w:after="180"/>
              <w:jc w:val="center"/>
              <w:rPr>
                <w:rFonts w:ascii="游ゴシック" w:eastAsia="游ゴシック" w:hAnsi="游ゴシック"/>
                <w:szCs w:val="21"/>
              </w:rPr>
            </w:pPr>
          </w:p>
        </w:tc>
        <w:tc>
          <w:tcPr>
            <w:tcW w:w="3969" w:type="dxa"/>
            <w:vAlign w:val="center"/>
          </w:tcPr>
          <w:p w14:paraId="4696809A" w14:textId="1BC49451" w:rsidR="00F13A53" w:rsidRPr="00007EBE" w:rsidRDefault="00811769" w:rsidP="002656AC">
            <w:pPr>
              <w:snapToGrid w:val="0"/>
              <w:spacing w:afterLines="50" w:after="180"/>
              <w:rPr>
                <w:rFonts w:ascii="游ゴシック" w:eastAsia="游ゴシック" w:hAnsi="游ゴシック"/>
                <w:szCs w:val="21"/>
              </w:rPr>
            </w:pPr>
            <w:r w:rsidRPr="00811769">
              <w:rPr>
                <w:rFonts w:ascii="游ゴシック" w:eastAsia="游ゴシック" w:hAnsi="游ゴシック" w:hint="eastAsia"/>
                <w:sz w:val="20"/>
                <w:szCs w:val="20"/>
              </w:rPr>
              <w:t>ヒューマン・リソース・マネジメント</w:t>
            </w:r>
            <w:r w:rsidR="00F13A53" w:rsidRPr="00007EBE">
              <w:rPr>
                <w:rFonts w:ascii="游ゴシック" w:eastAsia="游ゴシック" w:hAnsi="游ゴシック"/>
                <w:szCs w:val="21"/>
              </w:rPr>
              <w:t>（</w:t>
            </w:r>
            <w:r>
              <w:rPr>
                <w:rFonts w:ascii="游ゴシック" w:eastAsia="游ゴシック" w:hAnsi="游ゴシック" w:hint="eastAsia"/>
                <w:szCs w:val="21"/>
              </w:rPr>
              <w:t>HR</w:t>
            </w:r>
            <w:r w:rsidR="00F13A53" w:rsidRPr="00007EBE">
              <w:rPr>
                <w:rFonts w:ascii="游ゴシック" w:eastAsia="游ゴシック" w:hAnsi="游ゴシック"/>
                <w:szCs w:val="21"/>
              </w:rPr>
              <w:t>）</w:t>
            </w:r>
          </w:p>
        </w:tc>
        <w:tc>
          <w:tcPr>
            <w:tcW w:w="3118" w:type="dxa"/>
            <w:vAlign w:val="center"/>
          </w:tcPr>
          <w:p w14:paraId="16D06000" w14:textId="77777777" w:rsidR="00F13A53" w:rsidRPr="00632EAB" w:rsidRDefault="00F13A53" w:rsidP="002656AC">
            <w:pPr>
              <w:snapToGrid w:val="0"/>
              <w:spacing w:afterLines="50" w:after="180"/>
              <w:jc w:val="right"/>
              <w:rPr>
                <w:rFonts w:ascii="游ゴシック" w:eastAsia="游ゴシック" w:hAnsi="游ゴシック"/>
                <w:sz w:val="16"/>
                <w:szCs w:val="16"/>
              </w:rPr>
            </w:pPr>
            <w:r>
              <w:rPr>
                <w:rFonts w:ascii="游ゴシック" w:eastAsia="游ゴシック" w:hAnsi="游ゴシック" w:hint="eastAsia"/>
                <w:sz w:val="16"/>
                <w:szCs w:val="16"/>
              </w:rPr>
              <w:t xml:space="preserve"> </w:t>
            </w:r>
            <w:r w:rsidRPr="00632EAB">
              <w:rPr>
                <w:rFonts w:ascii="游ゴシック" w:eastAsia="游ゴシック" w:hAnsi="游ゴシック"/>
                <w:sz w:val="16"/>
                <w:szCs w:val="16"/>
              </w:rPr>
              <w:t xml:space="preserve">年　　　月　～　　</w:t>
            </w:r>
            <w:r>
              <w:rPr>
                <w:rFonts w:ascii="游ゴシック" w:eastAsia="游ゴシック" w:hAnsi="游ゴシック" w:hint="eastAsia"/>
                <w:sz w:val="16"/>
                <w:szCs w:val="16"/>
              </w:rPr>
              <w:t xml:space="preserve"> </w:t>
            </w:r>
            <w:r w:rsidRPr="00632EAB">
              <w:rPr>
                <w:rFonts w:ascii="游ゴシック" w:eastAsia="游ゴシック" w:hAnsi="游ゴシック"/>
                <w:sz w:val="16"/>
                <w:szCs w:val="16"/>
              </w:rPr>
              <w:t>年　　　月</w:t>
            </w:r>
          </w:p>
        </w:tc>
        <w:tc>
          <w:tcPr>
            <w:tcW w:w="993" w:type="dxa"/>
            <w:vAlign w:val="center"/>
          </w:tcPr>
          <w:p w14:paraId="52FFA17D" w14:textId="77777777" w:rsidR="00F13A53" w:rsidRPr="00632EAB" w:rsidRDefault="00F13A53" w:rsidP="002656AC">
            <w:pPr>
              <w:snapToGrid w:val="0"/>
              <w:spacing w:afterLines="50" w:after="180"/>
              <w:jc w:val="center"/>
              <w:rPr>
                <w:rFonts w:ascii="游ゴシック" w:eastAsia="游ゴシック" w:hAnsi="游ゴシック"/>
                <w:sz w:val="16"/>
                <w:szCs w:val="16"/>
              </w:rPr>
            </w:pPr>
          </w:p>
        </w:tc>
      </w:tr>
      <w:tr w:rsidR="00F13A53" w:rsidRPr="00632EAB" w14:paraId="22DD3D09" w14:textId="77777777" w:rsidTr="00811769">
        <w:trPr>
          <w:trHeight w:val="397"/>
        </w:trPr>
        <w:tc>
          <w:tcPr>
            <w:tcW w:w="562" w:type="dxa"/>
            <w:vAlign w:val="center"/>
          </w:tcPr>
          <w:p w14:paraId="27D5C338" w14:textId="77777777" w:rsidR="00F13A53" w:rsidRPr="00007EBE" w:rsidRDefault="00F13A53" w:rsidP="002656AC">
            <w:pPr>
              <w:snapToGrid w:val="0"/>
              <w:spacing w:afterLines="50" w:after="180"/>
              <w:jc w:val="center"/>
              <w:rPr>
                <w:rFonts w:ascii="游ゴシック" w:eastAsia="游ゴシック" w:hAnsi="游ゴシック"/>
                <w:szCs w:val="21"/>
              </w:rPr>
            </w:pPr>
            <w:r w:rsidRPr="00007EBE">
              <w:rPr>
                <w:rFonts w:ascii="游ゴシック" w:eastAsia="游ゴシック" w:hAnsi="游ゴシック" w:hint="eastAsia"/>
                <w:szCs w:val="21"/>
              </w:rPr>
              <w:t>7</w:t>
            </w:r>
          </w:p>
        </w:tc>
        <w:tc>
          <w:tcPr>
            <w:tcW w:w="284" w:type="dxa"/>
            <w:vAlign w:val="center"/>
          </w:tcPr>
          <w:p w14:paraId="4EAF02E6" w14:textId="77777777" w:rsidR="00F13A53" w:rsidRPr="00007EBE" w:rsidRDefault="00F13A53" w:rsidP="002656AC">
            <w:pPr>
              <w:snapToGrid w:val="0"/>
              <w:spacing w:afterLines="50" w:after="180"/>
              <w:jc w:val="center"/>
              <w:rPr>
                <w:rFonts w:ascii="游ゴシック" w:eastAsia="游ゴシック" w:hAnsi="游ゴシック"/>
                <w:szCs w:val="21"/>
              </w:rPr>
            </w:pPr>
          </w:p>
        </w:tc>
        <w:tc>
          <w:tcPr>
            <w:tcW w:w="3969" w:type="dxa"/>
            <w:vAlign w:val="center"/>
          </w:tcPr>
          <w:p w14:paraId="2B0F1D4E" w14:textId="73EC68F8" w:rsidR="00F13A53" w:rsidRPr="00007EBE" w:rsidRDefault="00811769" w:rsidP="002656AC">
            <w:pPr>
              <w:snapToGrid w:val="0"/>
              <w:spacing w:afterLines="50" w:after="180"/>
              <w:rPr>
                <w:rFonts w:ascii="游ゴシック" w:eastAsia="游ゴシック" w:hAnsi="游ゴシック"/>
                <w:szCs w:val="21"/>
              </w:rPr>
            </w:pPr>
            <w:r>
              <w:rPr>
                <w:rFonts w:ascii="游ゴシック" w:eastAsia="游ゴシック" w:hAnsi="游ゴシック" w:hint="eastAsia"/>
                <w:szCs w:val="21"/>
              </w:rPr>
              <w:t>センターアーキテクチャー</w:t>
            </w:r>
            <w:r w:rsidR="00F13A53" w:rsidRPr="00007EBE">
              <w:rPr>
                <w:rFonts w:ascii="游ゴシック" w:eastAsia="游ゴシック" w:hAnsi="游ゴシック"/>
                <w:szCs w:val="21"/>
              </w:rPr>
              <w:t>（</w:t>
            </w:r>
            <w:r>
              <w:rPr>
                <w:rFonts w:ascii="游ゴシック" w:eastAsia="游ゴシック" w:hAnsi="游ゴシック" w:hint="eastAsia"/>
                <w:szCs w:val="21"/>
              </w:rPr>
              <w:t>AR</w:t>
            </w:r>
            <w:r w:rsidR="00F13A53" w:rsidRPr="00007EBE">
              <w:rPr>
                <w:rFonts w:ascii="游ゴシック" w:eastAsia="游ゴシック" w:hAnsi="游ゴシック"/>
                <w:szCs w:val="21"/>
              </w:rPr>
              <w:t>）</w:t>
            </w:r>
          </w:p>
        </w:tc>
        <w:tc>
          <w:tcPr>
            <w:tcW w:w="3118" w:type="dxa"/>
            <w:vAlign w:val="center"/>
          </w:tcPr>
          <w:p w14:paraId="7DE3F473" w14:textId="77777777" w:rsidR="00F13A53" w:rsidRPr="00632EAB" w:rsidRDefault="00F13A53" w:rsidP="002656AC">
            <w:pPr>
              <w:snapToGrid w:val="0"/>
              <w:spacing w:afterLines="50" w:after="180"/>
              <w:jc w:val="right"/>
              <w:rPr>
                <w:rFonts w:ascii="游ゴシック" w:eastAsia="游ゴシック" w:hAnsi="游ゴシック"/>
                <w:sz w:val="16"/>
                <w:szCs w:val="16"/>
              </w:rPr>
            </w:pPr>
            <w:r>
              <w:rPr>
                <w:rFonts w:ascii="游ゴシック" w:eastAsia="游ゴシック" w:hAnsi="游ゴシック" w:hint="eastAsia"/>
                <w:sz w:val="16"/>
                <w:szCs w:val="16"/>
              </w:rPr>
              <w:t xml:space="preserve"> </w:t>
            </w:r>
            <w:r w:rsidRPr="00632EAB">
              <w:rPr>
                <w:rFonts w:ascii="游ゴシック" w:eastAsia="游ゴシック" w:hAnsi="游ゴシック"/>
                <w:sz w:val="16"/>
                <w:szCs w:val="16"/>
              </w:rPr>
              <w:t xml:space="preserve">年　　　月　～　　</w:t>
            </w:r>
            <w:r>
              <w:rPr>
                <w:rFonts w:ascii="游ゴシック" w:eastAsia="游ゴシック" w:hAnsi="游ゴシック" w:hint="eastAsia"/>
                <w:sz w:val="16"/>
                <w:szCs w:val="16"/>
              </w:rPr>
              <w:t xml:space="preserve"> </w:t>
            </w:r>
            <w:r w:rsidRPr="00632EAB">
              <w:rPr>
                <w:rFonts w:ascii="游ゴシック" w:eastAsia="游ゴシック" w:hAnsi="游ゴシック"/>
                <w:sz w:val="16"/>
                <w:szCs w:val="16"/>
              </w:rPr>
              <w:t>年　　　月</w:t>
            </w:r>
          </w:p>
        </w:tc>
        <w:tc>
          <w:tcPr>
            <w:tcW w:w="993" w:type="dxa"/>
            <w:vAlign w:val="center"/>
          </w:tcPr>
          <w:p w14:paraId="2D25EC0B" w14:textId="77777777" w:rsidR="00F13A53" w:rsidRPr="00632EAB" w:rsidRDefault="00F13A53" w:rsidP="002656AC">
            <w:pPr>
              <w:snapToGrid w:val="0"/>
              <w:spacing w:afterLines="50" w:after="180"/>
              <w:jc w:val="center"/>
              <w:rPr>
                <w:rFonts w:ascii="游ゴシック" w:eastAsia="游ゴシック" w:hAnsi="游ゴシック"/>
                <w:sz w:val="16"/>
                <w:szCs w:val="16"/>
              </w:rPr>
            </w:pPr>
          </w:p>
        </w:tc>
      </w:tr>
      <w:tr w:rsidR="00F13A53" w:rsidRPr="00007EBE" w14:paraId="2385C2C4" w14:textId="77777777" w:rsidTr="00811769">
        <w:trPr>
          <w:trHeight w:val="397"/>
        </w:trPr>
        <w:tc>
          <w:tcPr>
            <w:tcW w:w="562" w:type="dxa"/>
            <w:vAlign w:val="center"/>
          </w:tcPr>
          <w:p w14:paraId="1C7B5059" w14:textId="77777777" w:rsidR="00F13A53" w:rsidRPr="00007EBE" w:rsidRDefault="00F13A53" w:rsidP="002656AC">
            <w:pPr>
              <w:snapToGrid w:val="0"/>
              <w:spacing w:afterLines="50" w:after="180"/>
              <w:jc w:val="center"/>
              <w:rPr>
                <w:rFonts w:ascii="游ゴシック" w:eastAsia="游ゴシック" w:hAnsi="游ゴシック"/>
                <w:szCs w:val="21"/>
              </w:rPr>
            </w:pPr>
            <w:r w:rsidRPr="00007EBE">
              <w:rPr>
                <w:rFonts w:ascii="游ゴシック" w:eastAsia="游ゴシック" w:hAnsi="游ゴシック" w:hint="eastAsia"/>
                <w:szCs w:val="21"/>
              </w:rPr>
              <w:t>8</w:t>
            </w:r>
          </w:p>
        </w:tc>
        <w:tc>
          <w:tcPr>
            <w:tcW w:w="284" w:type="dxa"/>
            <w:vAlign w:val="center"/>
          </w:tcPr>
          <w:p w14:paraId="41C62426" w14:textId="77777777" w:rsidR="00F13A53" w:rsidRPr="00007EBE" w:rsidRDefault="00F13A53" w:rsidP="002656AC">
            <w:pPr>
              <w:snapToGrid w:val="0"/>
              <w:spacing w:afterLines="50" w:after="180"/>
              <w:jc w:val="center"/>
              <w:rPr>
                <w:rFonts w:ascii="游ゴシック" w:eastAsia="游ゴシック" w:hAnsi="游ゴシック"/>
                <w:szCs w:val="21"/>
              </w:rPr>
            </w:pPr>
          </w:p>
        </w:tc>
        <w:tc>
          <w:tcPr>
            <w:tcW w:w="3969" w:type="dxa"/>
            <w:vAlign w:val="center"/>
          </w:tcPr>
          <w:p w14:paraId="69659A06" w14:textId="1A4E8A4C" w:rsidR="00F13A53" w:rsidRPr="00007EBE" w:rsidRDefault="00811769" w:rsidP="002656AC">
            <w:pPr>
              <w:snapToGrid w:val="0"/>
              <w:spacing w:afterLines="50" w:after="180"/>
              <w:rPr>
                <w:rFonts w:ascii="游ゴシック" w:eastAsia="游ゴシック" w:hAnsi="游ゴシック"/>
                <w:szCs w:val="21"/>
              </w:rPr>
            </w:pPr>
            <w:r>
              <w:rPr>
                <w:rFonts w:ascii="游ゴシック" w:eastAsia="游ゴシック" w:hAnsi="游ゴシック" w:hint="eastAsia"/>
                <w:szCs w:val="21"/>
              </w:rPr>
              <w:t>ICTマネジメント</w:t>
            </w:r>
            <w:r w:rsidR="00F13A53" w:rsidRPr="00007EBE">
              <w:rPr>
                <w:rFonts w:ascii="游ゴシック" w:eastAsia="游ゴシック" w:hAnsi="游ゴシック" w:hint="eastAsia"/>
                <w:szCs w:val="21"/>
              </w:rPr>
              <w:t>（</w:t>
            </w:r>
            <w:r>
              <w:rPr>
                <w:rFonts w:ascii="游ゴシック" w:eastAsia="游ゴシック" w:hAnsi="游ゴシック" w:hint="eastAsia"/>
                <w:szCs w:val="21"/>
              </w:rPr>
              <w:t>IC</w:t>
            </w:r>
            <w:r w:rsidR="00F13A53" w:rsidRPr="00007EBE">
              <w:rPr>
                <w:rFonts w:ascii="游ゴシック" w:eastAsia="游ゴシック" w:hAnsi="游ゴシック" w:hint="eastAsia"/>
                <w:szCs w:val="21"/>
              </w:rPr>
              <w:t>）</w:t>
            </w:r>
          </w:p>
        </w:tc>
        <w:tc>
          <w:tcPr>
            <w:tcW w:w="3118" w:type="dxa"/>
            <w:vAlign w:val="center"/>
          </w:tcPr>
          <w:p w14:paraId="79D2B84F" w14:textId="77777777" w:rsidR="00F13A53" w:rsidRPr="00007EBE" w:rsidRDefault="00F13A53" w:rsidP="002656AC">
            <w:pPr>
              <w:snapToGrid w:val="0"/>
              <w:spacing w:afterLines="50" w:after="180"/>
              <w:jc w:val="right"/>
              <w:rPr>
                <w:rFonts w:ascii="游ゴシック" w:eastAsia="游ゴシック" w:hAnsi="游ゴシック"/>
                <w:sz w:val="16"/>
                <w:szCs w:val="16"/>
              </w:rPr>
            </w:pPr>
            <w:r>
              <w:rPr>
                <w:rFonts w:ascii="游ゴシック" w:eastAsia="游ゴシック" w:hAnsi="游ゴシック" w:hint="eastAsia"/>
                <w:sz w:val="16"/>
                <w:szCs w:val="16"/>
              </w:rPr>
              <w:t xml:space="preserve"> </w:t>
            </w:r>
            <w:r w:rsidRPr="00632EAB">
              <w:rPr>
                <w:rFonts w:ascii="游ゴシック" w:eastAsia="游ゴシック" w:hAnsi="游ゴシック"/>
                <w:sz w:val="16"/>
                <w:szCs w:val="16"/>
              </w:rPr>
              <w:t xml:space="preserve">年　　　月　～　　</w:t>
            </w:r>
            <w:r>
              <w:rPr>
                <w:rFonts w:ascii="游ゴシック" w:eastAsia="游ゴシック" w:hAnsi="游ゴシック" w:hint="eastAsia"/>
                <w:sz w:val="16"/>
                <w:szCs w:val="16"/>
              </w:rPr>
              <w:t xml:space="preserve"> </w:t>
            </w:r>
            <w:r w:rsidRPr="00632EAB">
              <w:rPr>
                <w:rFonts w:ascii="游ゴシック" w:eastAsia="游ゴシック" w:hAnsi="游ゴシック"/>
                <w:sz w:val="16"/>
                <w:szCs w:val="16"/>
              </w:rPr>
              <w:t>年　　　月</w:t>
            </w:r>
          </w:p>
        </w:tc>
        <w:tc>
          <w:tcPr>
            <w:tcW w:w="993" w:type="dxa"/>
            <w:vAlign w:val="center"/>
          </w:tcPr>
          <w:p w14:paraId="23F5B0A0" w14:textId="77777777" w:rsidR="00F13A53" w:rsidRPr="00007EBE" w:rsidRDefault="00F13A53" w:rsidP="002656AC">
            <w:pPr>
              <w:snapToGrid w:val="0"/>
              <w:spacing w:afterLines="50" w:after="180"/>
              <w:jc w:val="center"/>
              <w:rPr>
                <w:rFonts w:ascii="游ゴシック" w:eastAsia="游ゴシック" w:hAnsi="游ゴシック"/>
                <w:sz w:val="16"/>
                <w:szCs w:val="16"/>
              </w:rPr>
            </w:pPr>
          </w:p>
        </w:tc>
      </w:tr>
      <w:tr w:rsidR="00811769" w:rsidRPr="00007EBE" w14:paraId="51AB7D3E" w14:textId="77777777" w:rsidTr="00811769">
        <w:trPr>
          <w:trHeight w:val="397"/>
        </w:trPr>
        <w:tc>
          <w:tcPr>
            <w:tcW w:w="562" w:type="dxa"/>
            <w:vAlign w:val="center"/>
          </w:tcPr>
          <w:p w14:paraId="35829334" w14:textId="0FCEDB7B" w:rsidR="00811769" w:rsidRPr="00007EBE" w:rsidRDefault="00811769" w:rsidP="002656AC">
            <w:pPr>
              <w:snapToGrid w:val="0"/>
              <w:spacing w:afterLines="50" w:after="180"/>
              <w:jc w:val="center"/>
              <w:rPr>
                <w:rFonts w:ascii="游ゴシック" w:eastAsia="游ゴシック" w:hAnsi="游ゴシック"/>
                <w:szCs w:val="21"/>
              </w:rPr>
            </w:pPr>
            <w:r>
              <w:rPr>
                <w:rFonts w:ascii="游ゴシック" w:eastAsia="游ゴシック" w:hAnsi="游ゴシック" w:hint="eastAsia"/>
                <w:szCs w:val="21"/>
              </w:rPr>
              <w:t>9</w:t>
            </w:r>
          </w:p>
        </w:tc>
        <w:tc>
          <w:tcPr>
            <w:tcW w:w="284" w:type="dxa"/>
            <w:vAlign w:val="center"/>
          </w:tcPr>
          <w:p w14:paraId="6D560A87" w14:textId="77777777" w:rsidR="00811769" w:rsidRPr="00007EBE" w:rsidRDefault="00811769" w:rsidP="002656AC">
            <w:pPr>
              <w:snapToGrid w:val="0"/>
              <w:spacing w:afterLines="50" w:after="180"/>
              <w:jc w:val="center"/>
              <w:rPr>
                <w:rFonts w:ascii="游ゴシック" w:eastAsia="游ゴシック" w:hAnsi="游ゴシック"/>
                <w:szCs w:val="21"/>
              </w:rPr>
            </w:pPr>
          </w:p>
        </w:tc>
        <w:tc>
          <w:tcPr>
            <w:tcW w:w="3969" w:type="dxa"/>
            <w:vAlign w:val="center"/>
          </w:tcPr>
          <w:p w14:paraId="18DED8AD" w14:textId="4F1C6F3C" w:rsidR="00811769" w:rsidRDefault="00811769" w:rsidP="002656AC">
            <w:pPr>
              <w:snapToGrid w:val="0"/>
              <w:spacing w:afterLines="50" w:after="180"/>
              <w:rPr>
                <w:rFonts w:ascii="游ゴシック" w:eastAsia="游ゴシック" w:hAnsi="游ゴシック"/>
                <w:szCs w:val="21"/>
              </w:rPr>
            </w:pPr>
            <w:r>
              <w:rPr>
                <w:rFonts w:ascii="游ゴシック" w:eastAsia="游ゴシック" w:hAnsi="游ゴシック" w:hint="eastAsia"/>
                <w:szCs w:val="21"/>
              </w:rPr>
              <w:t>コンタクトセンターの監査（AU）</w:t>
            </w:r>
          </w:p>
        </w:tc>
        <w:tc>
          <w:tcPr>
            <w:tcW w:w="3118" w:type="dxa"/>
            <w:vAlign w:val="center"/>
          </w:tcPr>
          <w:p w14:paraId="382B3399" w14:textId="25EB7D5B" w:rsidR="00811769" w:rsidRDefault="00811769" w:rsidP="002656AC">
            <w:pPr>
              <w:snapToGrid w:val="0"/>
              <w:spacing w:afterLines="50" w:after="180"/>
              <w:jc w:val="right"/>
              <w:rPr>
                <w:rFonts w:ascii="游ゴシック" w:eastAsia="游ゴシック" w:hAnsi="游ゴシック"/>
                <w:sz w:val="16"/>
                <w:szCs w:val="16"/>
              </w:rPr>
            </w:pPr>
            <w:r w:rsidRPr="00632EAB">
              <w:rPr>
                <w:rFonts w:ascii="游ゴシック" w:eastAsia="游ゴシック" w:hAnsi="游ゴシック"/>
                <w:sz w:val="16"/>
                <w:szCs w:val="16"/>
              </w:rPr>
              <w:t xml:space="preserve">年　　　月　～　　</w:t>
            </w:r>
            <w:r>
              <w:rPr>
                <w:rFonts w:ascii="游ゴシック" w:eastAsia="游ゴシック" w:hAnsi="游ゴシック" w:hint="eastAsia"/>
                <w:sz w:val="16"/>
                <w:szCs w:val="16"/>
              </w:rPr>
              <w:t xml:space="preserve"> </w:t>
            </w:r>
            <w:r w:rsidRPr="00632EAB">
              <w:rPr>
                <w:rFonts w:ascii="游ゴシック" w:eastAsia="游ゴシック" w:hAnsi="游ゴシック"/>
                <w:sz w:val="16"/>
                <w:szCs w:val="16"/>
              </w:rPr>
              <w:t>年　　　月</w:t>
            </w:r>
          </w:p>
        </w:tc>
        <w:tc>
          <w:tcPr>
            <w:tcW w:w="993" w:type="dxa"/>
            <w:vAlign w:val="center"/>
          </w:tcPr>
          <w:p w14:paraId="6C674ABF" w14:textId="77777777" w:rsidR="00811769" w:rsidRPr="00007EBE" w:rsidRDefault="00811769" w:rsidP="002656AC">
            <w:pPr>
              <w:snapToGrid w:val="0"/>
              <w:spacing w:afterLines="50" w:after="180"/>
              <w:jc w:val="center"/>
              <w:rPr>
                <w:rFonts w:ascii="游ゴシック" w:eastAsia="游ゴシック" w:hAnsi="游ゴシック"/>
                <w:sz w:val="16"/>
                <w:szCs w:val="16"/>
              </w:rPr>
            </w:pPr>
          </w:p>
        </w:tc>
      </w:tr>
      <w:tr w:rsidR="00811769" w:rsidRPr="00007EBE" w14:paraId="76F85A5C" w14:textId="77777777" w:rsidTr="00811769">
        <w:trPr>
          <w:trHeight w:val="397"/>
        </w:trPr>
        <w:tc>
          <w:tcPr>
            <w:tcW w:w="562" w:type="dxa"/>
            <w:vAlign w:val="center"/>
          </w:tcPr>
          <w:p w14:paraId="0C08D9C2" w14:textId="3A11F7B3" w:rsidR="00811769" w:rsidRPr="00007EBE" w:rsidRDefault="00811769" w:rsidP="002656AC">
            <w:pPr>
              <w:snapToGrid w:val="0"/>
              <w:spacing w:afterLines="50" w:after="180"/>
              <w:jc w:val="center"/>
              <w:rPr>
                <w:rFonts w:ascii="游ゴシック" w:eastAsia="游ゴシック" w:hAnsi="游ゴシック"/>
                <w:szCs w:val="21"/>
              </w:rPr>
            </w:pPr>
            <w:r>
              <w:rPr>
                <w:rFonts w:ascii="游ゴシック" w:eastAsia="游ゴシック" w:hAnsi="游ゴシック" w:hint="eastAsia"/>
                <w:szCs w:val="21"/>
              </w:rPr>
              <w:t>10</w:t>
            </w:r>
          </w:p>
        </w:tc>
        <w:tc>
          <w:tcPr>
            <w:tcW w:w="284" w:type="dxa"/>
            <w:vAlign w:val="center"/>
          </w:tcPr>
          <w:p w14:paraId="4A96AE22" w14:textId="77777777" w:rsidR="00811769" w:rsidRPr="00007EBE" w:rsidRDefault="00811769" w:rsidP="002656AC">
            <w:pPr>
              <w:snapToGrid w:val="0"/>
              <w:spacing w:afterLines="50" w:after="180"/>
              <w:jc w:val="center"/>
              <w:rPr>
                <w:rFonts w:ascii="游ゴシック" w:eastAsia="游ゴシック" w:hAnsi="游ゴシック"/>
                <w:szCs w:val="21"/>
              </w:rPr>
            </w:pPr>
          </w:p>
        </w:tc>
        <w:tc>
          <w:tcPr>
            <w:tcW w:w="3969" w:type="dxa"/>
            <w:vAlign w:val="center"/>
          </w:tcPr>
          <w:p w14:paraId="11A33335" w14:textId="7DEA94C0" w:rsidR="00811769" w:rsidRDefault="00811769" w:rsidP="002656AC">
            <w:pPr>
              <w:snapToGrid w:val="0"/>
              <w:spacing w:afterLines="50" w:after="180"/>
              <w:rPr>
                <w:rFonts w:ascii="游ゴシック" w:eastAsia="游ゴシック" w:hAnsi="游ゴシック"/>
                <w:szCs w:val="21"/>
              </w:rPr>
            </w:pPr>
            <w:r>
              <w:rPr>
                <w:rFonts w:ascii="游ゴシック" w:eastAsia="游ゴシック" w:hAnsi="游ゴシック" w:hint="eastAsia"/>
                <w:szCs w:val="21"/>
              </w:rPr>
              <w:t>コンタクトセンターの職能スキル（PE）</w:t>
            </w:r>
          </w:p>
        </w:tc>
        <w:tc>
          <w:tcPr>
            <w:tcW w:w="3118" w:type="dxa"/>
            <w:vAlign w:val="center"/>
          </w:tcPr>
          <w:p w14:paraId="3CF03E76" w14:textId="5634DB08" w:rsidR="00811769" w:rsidRDefault="00811769" w:rsidP="002656AC">
            <w:pPr>
              <w:snapToGrid w:val="0"/>
              <w:spacing w:afterLines="50" w:after="180"/>
              <w:jc w:val="right"/>
              <w:rPr>
                <w:rFonts w:ascii="游ゴシック" w:eastAsia="游ゴシック" w:hAnsi="游ゴシック"/>
                <w:sz w:val="16"/>
                <w:szCs w:val="16"/>
              </w:rPr>
            </w:pPr>
            <w:r w:rsidRPr="00632EAB">
              <w:rPr>
                <w:rFonts w:ascii="游ゴシック" w:eastAsia="游ゴシック" w:hAnsi="游ゴシック"/>
                <w:sz w:val="16"/>
                <w:szCs w:val="16"/>
              </w:rPr>
              <w:t xml:space="preserve">年　　　月　～　　</w:t>
            </w:r>
            <w:r>
              <w:rPr>
                <w:rFonts w:ascii="游ゴシック" w:eastAsia="游ゴシック" w:hAnsi="游ゴシック" w:hint="eastAsia"/>
                <w:sz w:val="16"/>
                <w:szCs w:val="16"/>
              </w:rPr>
              <w:t xml:space="preserve"> </w:t>
            </w:r>
            <w:r w:rsidRPr="00632EAB">
              <w:rPr>
                <w:rFonts w:ascii="游ゴシック" w:eastAsia="游ゴシック" w:hAnsi="游ゴシック"/>
                <w:sz w:val="16"/>
                <w:szCs w:val="16"/>
              </w:rPr>
              <w:t>年　　　月</w:t>
            </w:r>
          </w:p>
        </w:tc>
        <w:tc>
          <w:tcPr>
            <w:tcW w:w="993" w:type="dxa"/>
            <w:vAlign w:val="center"/>
          </w:tcPr>
          <w:p w14:paraId="67991646" w14:textId="77777777" w:rsidR="00811769" w:rsidRPr="00007EBE" w:rsidRDefault="00811769" w:rsidP="002656AC">
            <w:pPr>
              <w:snapToGrid w:val="0"/>
              <w:spacing w:afterLines="50" w:after="180"/>
              <w:jc w:val="center"/>
              <w:rPr>
                <w:rFonts w:ascii="游ゴシック" w:eastAsia="游ゴシック" w:hAnsi="游ゴシック"/>
                <w:sz w:val="16"/>
                <w:szCs w:val="16"/>
              </w:rPr>
            </w:pPr>
          </w:p>
        </w:tc>
      </w:tr>
    </w:tbl>
    <w:p w14:paraId="5D8DAE78" w14:textId="77777777" w:rsidR="00F13A53" w:rsidRPr="00632EAB" w:rsidRDefault="00F13A53" w:rsidP="00F13A53">
      <w:pPr>
        <w:snapToGrid w:val="0"/>
        <w:ind w:leftChars="85" w:left="178" w:rightChars="192" w:right="403"/>
        <w:rPr>
          <w:rFonts w:ascii="游ゴシック" w:eastAsia="游ゴシック" w:hAnsi="游ゴシック"/>
          <w:sz w:val="24"/>
        </w:rPr>
      </w:pPr>
    </w:p>
    <w:p w14:paraId="3DA7FC1B" w14:textId="604F984A" w:rsidR="00F13A53" w:rsidRDefault="00F13A53">
      <w:pPr>
        <w:widowControl/>
        <w:jc w:val="left"/>
      </w:pPr>
      <w:r>
        <w:br w:type="page"/>
      </w:r>
    </w:p>
    <w:p w14:paraId="4088AA6C" w14:textId="77777777" w:rsidR="00F13A53" w:rsidRPr="00632EAB" w:rsidRDefault="00F13A53" w:rsidP="00F13A53">
      <w:pPr>
        <w:snapToGrid w:val="0"/>
        <w:spacing w:line="320" w:lineRule="exact"/>
        <w:ind w:rightChars="20" w:right="42"/>
        <w:jc w:val="right"/>
        <w:rPr>
          <w:rFonts w:ascii="游ゴシック" w:eastAsia="游ゴシック" w:hAnsi="游ゴシック"/>
          <w:sz w:val="24"/>
        </w:rPr>
      </w:pPr>
      <w:r w:rsidRPr="00632EAB">
        <w:rPr>
          <w:rFonts w:ascii="游ゴシック" w:eastAsia="游ゴシック" w:hAnsi="游ゴシック" w:hint="eastAsia"/>
          <w:sz w:val="22"/>
          <w:szCs w:val="22"/>
        </w:rPr>
        <w:lastRenderedPageBreak/>
        <w:t>様式</w:t>
      </w:r>
      <w:r w:rsidRPr="00632EAB">
        <w:rPr>
          <w:rFonts w:ascii="游ゴシック" w:eastAsia="游ゴシック" w:hAnsi="游ゴシック" w:hint="eastAsia"/>
          <w:b/>
          <w:sz w:val="22"/>
          <w:szCs w:val="22"/>
        </w:rPr>
        <w:t>3</w:t>
      </w:r>
    </w:p>
    <w:p w14:paraId="55FEC6BA" w14:textId="77777777" w:rsidR="00F13A53" w:rsidRPr="00632EAB" w:rsidRDefault="00F13A53" w:rsidP="00F13A53">
      <w:pPr>
        <w:snapToGrid w:val="0"/>
        <w:spacing w:line="400" w:lineRule="exact"/>
        <w:ind w:rightChars="20" w:right="42"/>
        <w:jc w:val="center"/>
        <w:rPr>
          <w:rFonts w:ascii="游ゴシック" w:eastAsia="游ゴシック" w:hAnsi="游ゴシック"/>
          <w:sz w:val="40"/>
          <w:szCs w:val="40"/>
        </w:rPr>
      </w:pPr>
      <w:r w:rsidRPr="00632EAB">
        <w:rPr>
          <w:rFonts w:ascii="游ゴシック" w:eastAsia="游ゴシック" w:hAnsi="游ゴシック"/>
          <w:sz w:val="40"/>
          <w:szCs w:val="40"/>
        </w:rPr>
        <w:t>講師業務経験証明書</w:t>
      </w:r>
    </w:p>
    <w:p w14:paraId="2A1AB114" w14:textId="77777777" w:rsidR="00F13A53" w:rsidRPr="00632EAB" w:rsidRDefault="00F13A53" w:rsidP="00F13A53">
      <w:pPr>
        <w:snapToGrid w:val="0"/>
        <w:spacing w:line="320" w:lineRule="exact"/>
        <w:ind w:rightChars="20" w:right="42"/>
        <w:rPr>
          <w:rFonts w:ascii="游ゴシック" w:eastAsia="游ゴシック" w:hAnsi="游ゴシック"/>
          <w:sz w:val="24"/>
          <w:bdr w:val="single" w:sz="4" w:space="0" w:color="auto"/>
        </w:rPr>
      </w:pPr>
      <w:r w:rsidRPr="00632EAB">
        <w:rPr>
          <w:rFonts w:ascii="游ゴシック" w:eastAsia="游ゴシック" w:hAnsi="游ゴシック"/>
          <w:sz w:val="24"/>
          <w:bdr w:val="single" w:sz="4" w:space="0" w:color="auto"/>
        </w:rPr>
        <w:t>上司・監督者記入欄</w:t>
      </w:r>
    </w:p>
    <w:p w14:paraId="5D080822" w14:textId="77777777" w:rsidR="00F13A53" w:rsidRPr="00632EAB" w:rsidRDefault="00F13A53" w:rsidP="00F13A53">
      <w:pPr>
        <w:snapToGrid w:val="0"/>
        <w:spacing w:line="320" w:lineRule="exact"/>
        <w:ind w:rightChars="20" w:right="42"/>
        <w:rPr>
          <w:rFonts w:ascii="游ゴシック" w:eastAsia="游ゴシック" w:hAnsi="游ゴシック"/>
          <w:sz w:val="24"/>
        </w:rPr>
      </w:pPr>
    </w:p>
    <w:p w14:paraId="182CDF37" w14:textId="77777777" w:rsidR="00F13A53" w:rsidRPr="00632EAB" w:rsidRDefault="00F13A53" w:rsidP="00F13A53">
      <w:pPr>
        <w:snapToGrid w:val="0"/>
        <w:spacing w:line="320" w:lineRule="exact"/>
        <w:ind w:rightChars="20" w:right="42"/>
        <w:rPr>
          <w:rFonts w:ascii="游ゴシック" w:eastAsia="游ゴシック" w:hAnsi="游ゴシック"/>
          <w:sz w:val="28"/>
          <w:szCs w:val="28"/>
        </w:rPr>
      </w:pPr>
      <w:r w:rsidRPr="00632EAB">
        <w:rPr>
          <w:rFonts w:ascii="游ゴシック" w:eastAsia="游ゴシック" w:hAnsi="游ゴシック"/>
          <w:sz w:val="28"/>
          <w:szCs w:val="28"/>
        </w:rPr>
        <w:t>申請者が下記のとおり申告する講師業務経験を証明いたします。</w:t>
      </w:r>
    </w:p>
    <w:p w14:paraId="0C7BF2D0" w14:textId="77777777" w:rsidR="00F13A53" w:rsidRPr="00632EAB" w:rsidRDefault="00F13A53" w:rsidP="00F13A53">
      <w:pPr>
        <w:snapToGrid w:val="0"/>
        <w:spacing w:line="320" w:lineRule="exact"/>
        <w:ind w:leftChars="1542" w:left="3238" w:rightChars="20" w:right="42"/>
        <w:jc w:val="right"/>
        <w:rPr>
          <w:rFonts w:ascii="游ゴシック" w:eastAsia="游ゴシック" w:hAnsi="游ゴシック"/>
          <w:sz w:val="28"/>
          <w:szCs w:val="28"/>
          <w:u w:val="single"/>
        </w:rPr>
      </w:pPr>
      <w:r w:rsidRPr="00632EAB">
        <w:rPr>
          <w:rFonts w:ascii="游ゴシック" w:eastAsia="游ゴシック" w:hAnsi="游ゴシック"/>
          <w:sz w:val="28"/>
          <w:szCs w:val="28"/>
          <w:u w:val="single"/>
        </w:rPr>
        <w:t xml:space="preserve">　　　年　　　月　　　日</w:t>
      </w:r>
    </w:p>
    <w:p w14:paraId="0A1EC106" w14:textId="77777777" w:rsidR="00F13A53" w:rsidRPr="00632EAB" w:rsidRDefault="00F13A53" w:rsidP="00F13A53">
      <w:pPr>
        <w:snapToGrid w:val="0"/>
        <w:spacing w:line="320" w:lineRule="exact"/>
        <w:ind w:leftChars="45" w:left="94" w:rightChars="20" w:right="42"/>
        <w:rPr>
          <w:rFonts w:ascii="游ゴシック" w:eastAsia="游ゴシック" w:hAnsi="游ゴシック"/>
          <w:sz w:val="24"/>
          <w:u w:val="single"/>
        </w:rPr>
      </w:pPr>
      <w:r w:rsidRPr="00632EAB">
        <w:rPr>
          <w:rFonts w:ascii="游ゴシック" w:eastAsia="游ゴシック" w:hAnsi="游ゴシック"/>
          <w:sz w:val="24"/>
          <w:u w:val="single"/>
        </w:rPr>
        <w:t>証明者氏名</w:t>
      </w:r>
      <w:r w:rsidRPr="00632EAB">
        <w:rPr>
          <w:rFonts w:ascii="游ゴシック" w:eastAsia="游ゴシック" w:hAnsi="游ゴシック"/>
          <w:sz w:val="24"/>
        </w:rPr>
        <w:t>：</w:t>
      </w:r>
    </w:p>
    <w:p w14:paraId="58DFC424" w14:textId="77777777" w:rsidR="00F13A53" w:rsidRPr="00632EAB" w:rsidRDefault="00F13A53" w:rsidP="00F13A53">
      <w:pPr>
        <w:snapToGrid w:val="0"/>
        <w:spacing w:line="320" w:lineRule="exact"/>
        <w:ind w:leftChars="45" w:left="94" w:rightChars="20" w:right="42"/>
        <w:rPr>
          <w:rFonts w:ascii="游ゴシック" w:eastAsia="游ゴシック" w:hAnsi="游ゴシック"/>
          <w:sz w:val="24"/>
          <w:u w:val="single"/>
        </w:rPr>
      </w:pPr>
      <w:r w:rsidRPr="00632EAB">
        <w:rPr>
          <w:rFonts w:ascii="游ゴシック" w:eastAsia="游ゴシック" w:hAnsi="游ゴシック"/>
          <w:sz w:val="24"/>
          <w:u w:val="single"/>
        </w:rPr>
        <w:br/>
        <w:t>現所属又は現住所</w:t>
      </w:r>
      <w:r w:rsidRPr="00632EAB">
        <w:rPr>
          <w:rFonts w:ascii="游ゴシック" w:eastAsia="游ゴシック" w:hAnsi="游ゴシック"/>
          <w:sz w:val="24"/>
        </w:rPr>
        <w:t>：</w:t>
      </w:r>
    </w:p>
    <w:p w14:paraId="1B74856D" w14:textId="77777777" w:rsidR="00F13A53" w:rsidRPr="00632EAB" w:rsidRDefault="00F13A53" w:rsidP="00F13A53">
      <w:pPr>
        <w:snapToGrid w:val="0"/>
        <w:spacing w:line="320" w:lineRule="exact"/>
        <w:ind w:leftChars="45" w:left="94" w:rightChars="20" w:right="42"/>
        <w:rPr>
          <w:rFonts w:ascii="游ゴシック" w:eastAsia="游ゴシック" w:hAnsi="游ゴシック"/>
          <w:sz w:val="24"/>
          <w:u w:val="single"/>
        </w:rPr>
      </w:pPr>
    </w:p>
    <w:p w14:paraId="602F7319" w14:textId="77777777" w:rsidR="00F13A53" w:rsidRPr="00632EAB" w:rsidRDefault="00F13A53" w:rsidP="00F13A53">
      <w:pPr>
        <w:snapToGrid w:val="0"/>
        <w:spacing w:line="320" w:lineRule="exact"/>
        <w:ind w:leftChars="45" w:left="94" w:rightChars="20" w:right="42"/>
        <w:rPr>
          <w:rFonts w:ascii="游ゴシック" w:eastAsia="游ゴシック" w:hAnsi="游ゴシック"/>
          <w:sz w:val="24"/>
          <w:u w:val="single"/>
        </w:rPr>
      </w:pPr>
      <w:r w:rsidRPr="00632EAB">
        <w:rPr>
          <w:rFonts w:ascii="游ゴシック" w:eastAsia="游ゴシック" w:hAnsi="游ゴシック"/>
          <w:sz w:val="24"/>
          <w:u w:val="single"/>
        </w:rPr>
        <w:t>部署名</w:t>
      </w:r>
      <w:r w:rsidRPr="00632EAB">
        <w:rPr>
          <w:rFonts w:ascii="游ゴシック" w:eastAsia="游ゴシック" w:hAnsi="游ゴシック"/>
          <w:sz w:val="24"/>
        </w:rPr>
        <w:t>：</w:t>
      </w:r>
    </w:p>
    <w:p w14:paraId="175F7162" w14:textId="77777777" w:rsidR="00F13A53" w:rsidRPr="00632EAB" w:rsidRDefault="00F13A53" w:rsidP="00F13A53">
      <w:pPr>
        <w:snapToGrid w:val="0"/>
        <w:spacing w:line="320" w:lineRule="exact"/>
        <w:ind w:leftChars="45" w:left="94" w:rightChars="20" w:right="42"/>
        <w:rPr>
          <w:rFonts w:ascii="游ゴシック" w:eastAsia="游ゴシック" w:hAnsi="游ゴシック"/>
          <w:sz w:val="24"/>
          <w:u w:val="single"/>
        </w:rPr>
      </w:pPr>
    </w:p>
    <w:p w14:paraId="438D7446" w14:textId="77777777" w:rsidR="00F13A53" w:rsidRPr="00632EAB" w:rsidRDefault="00F13A53" w:rsidP="00F13A53">
      <w:pPr>
        <w:snapToGrid w:val="0"/>
        <w:spacing w:line="320" w:lineRule="exact"/>
        <w:ind w:leftChars="45" w:left="94" w:rightChars="20" w:right="42"/>
        <w:rPr>
          <w:rFonts w:ascii="游ゴシック" w:eastAsia="游ゴシック" w:hAnsi="游ゴシック"/>
          <w:sz w:val="24"/>
          <w:u w:val="single"/>
        </w:rPr>
      </w:pPr>
      <w:r w:rsidRPr="00632EAB">
        <w:rPr>
          <w:rFonts w:ascii="游ゴシック" w:eastAsia="游ゴシック" w:hAnsi="游ゴシック"/>
          <w:sz w:val="24"/>
          <w:u w:val="single"/>
        </w:rPr>
        <w:t>役職</w:t>
      </w:r>
      <w:r w:rsidRPr="00632EAB">
        <w:rPr>
          <w:rFonts w:ascii="游ゴシック" w:eastAsia="游ゴシック" w:hAnsi="游ゴシック"/>
          <w:sz w:val="24"/>
        </w:rPr>
        <w:t>：</w:t>
      </w:r>
    </w:p>
    <w:p w14:paraId="24B279B2" w14:textId="77777777" w:rsidR="00F13A53" w:rsidRPr="00632EAB" w:rsidRDefault="00F13A53" w:rsidP="00811769">
      <w:pPr>
        <w:snapToGrid w:val="0"/>
        <w:spacing w:line="400" w:lineRule="exact"/>
        <w:ind w:rightChars="20" w:right="42" w:firstLine="2398"/>
        <w:rPr>
          <w:rFonts w:ascii="游ゴシック" w:eastAsia="游ゴシック" w:hAnsi="游ゴシック"/>
          <w:sz w:val="40"/>
          <w:szCs w:val="40"/>
        </w:rPr>
      </w:pPr>
      <w:r w:rsidRPr="00632EAB">
        <w:rPr>
          <w:rFonts w:ascii="游ゴシック" w:eastAsia="游ゴシック" w:hAnsi="游ゴシック"/>
          <w:sz w:val="40"/>
          <w:szCs w:val="40"/>
          <w:u w:val="single"/>
        </w:rPr>
        <w:t xml:space="preserve">署名：                 　　     </w:t>
      </w:r>
    </w:p>
    <w:p w14:paraId="6DF37A74" w14:textId="77777777" w:rsidR="00F13A53" w:rsidRPr="00632EAB" w:rsidRDefault="00F13A53" w:rsidP="00F13A53">
      <w:pPr>
        <w:snapToGrid w:val="0"/>
        <w:spacing w:line="320" w:lineRule="exact"/>
        <w:ind w:rightChars="20" w:right="42"/>
        <w:rPr>
          <w:rFonts w:ascii="游ゴシック" w:eastAsia="游ゴシック" w:hAnsi="游ゴシック"/>
          <w:sz w:val="24"/>
          <w:bdr w:val="single" w:sz="4" w:space="0" w:color="auto"/>
        </w:rPr>
      </w:pPr>
      <w:r w:rsidRPr="00632EAB">
        <w:rPr>
          <w:rFonts w:ascii="游ゴシック" w:eastAsia="游ゴシック" w:hAnsi="游ゴシック"/>
          <w:sz w:val="24"/>
          <w:bdr w:val="single" w:sz="4" w:space="0" w:color="auto"/>
        </w:rPr>
        <w:t>申請者記入欄</w:t>
      </w:r>
    </w:p>
    <w:p w14:paraId="30AD9759" w14:textId="77777777" w:rsidR="00F13A53" w:rsidRPr="00632EAB" w:rsidRDefault="00F13A53" w:rsidP="00F13A53">
      <w:pPr>
        <w:snapToGrid w:val="0"/>
        <w:spacing w:line="320" w:lineRule="exact"/>
        <w:ind w:rightChars="20" w:right="42"/>
        <w:rPr>
          <w:rFonts w:ascii="游ゴシック" w:eastAsia="游ゴシック" w:hAnsi="游ゴシック"/>
          <w:sz w:val="24"/>
        </w:rPr>
      </w:pPr>
    </w:p>
    <w:tbl>
      <w:tblPr>
        <w:tblW w:w="7882"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5902"/>
      </w:tblGrid>
      <w:tr w:rsidR="00F13A53" w:rsidRPr="00632EAB" w14:paraId="46A142D9" w14:textId="77777777" w:rsidTr="002656AC">
        <w:tc>
          <w:tcPr>
            <w:tcW w:w="1980" w:type="dxa"/>
          </w:tcPr>
          <w:p w14:paraId="0E93F7B1" w14:textId="77777777" w:rsidR="00F13A53" w:rsidRPr="00632EAB" w:rsidRDefault="00F13A53" w:rsidP="00F13A53">
            <w:pPr>
              <w:snapToGrid w:val="0"/>
              <w:spacing w:line="320" w:lineRule="exact"/>
              <w:ind w:rightChars="20" w:right="42"/>
              <w:rPr>
                <w:rFonts w:ascii="游ゴシック" w:eastAsia="游ゴシック" w:hAnsi="游ゴシック"/>
                <w:sz w:val="28"/>
                <w:szCs w:val="28"/>
              </w:rPr>
            </w:pPr>
            <w:r w:rsidRPr="00632EAB">
              <w:rPr>
                <w:rFonts w:ascii="游ゴシック" w:eastAsia="游ゴシック" w:hAnsi="游ゴシック"/>
                <w:sz w:val="28"/>
                <w:szCs w:val="28"/>
              </w:rPr>
              <w:t>企業・団体名</w:t>
            </w:r>
          </w:p>
        </w:tc>
        <w:tc>
          <w:tcPr>
            <w:tcW w:w="5902" w:type="dxa"/>
          </w:tcPr>
          <w:p w14:paraId="5D920A48" w14:textId="77777777" w:rsidR="00F13A53" w:rsidRPr="00632EAB" w:rsidRDefault="00F13A53" w:rsidP="00F13A53">
            <w:pPr>
              <w:snapToGrid w:val="0"/>
              <w:spacing w:line="320" w:lineRule="exact"/>
              <w:ind w:rightChars="20" w:right="42"/>
              <w:rPr>
                <w:rFonts w:ascii="游ゴシック" w:eastAsia="游ゴシック" w:hAnsi="游ゴシック"/>
                <w:sz w:val="28"/>
                <w:szCs w:val="28"/>
              </w:rPr>
            </w:pPr>
          </w:p>
        </w:tc>
      </w:tr>
      <w:tr w:rsidR="00F13A53" w:rsidRPr="00632EAB" w14:paraId="50AAA910" w14:textId="77777777" w:rsidTr="002656AC">
        <w:tc>
          <w:tcPr>
            <w:tcW w:w="1980" w:type="dxa"/>
          </w:tcPr>
          <w:p w14:paraId="338E5EBE" w14:textId="77777777" w:rsidR="00F13A53" w:rsidRPr="00632EAB" w:rsidRDefault="00F13A53" w:rsidP="00F13A53">
            <w:pPr>
              <w:snapToGrid w:val="0"/>
              <w:spacing w:line="320" w:lineRule="exact"/>
              <w:ind w:rightChars="20" w:right="42"/>
              <w:rPr>
                <w:rFonts w:ascii="游ゴシック" w:eastAsia="游ゴシック" w:hAnsi="游ゴシック"/>
                <w:sz w:val="28"/>
                <w:szCs w:val="28"/>
              </w:rPr>
            </w:pPr>
            <w:r w:rsidRPr="00632EAB">
              <w:rPr>
                <w:rFonts w:ascii="游ゴシック" w:eastAsia="游ゴシック" w:hAnsi="游ゴシック"/>
                <w:sz w:val="28"/>
                <w:szCs w:val="28"/>
              </w:rPr>
              <w:t>申請者氏名</w:t>
            </w:r>
          </w:p>
        </w:tc>
        <w:tc>
          <w:tcPr>
            <w:tcW w:w="5902" w:type="dxa"/>
          </w:tcPr>
          <w:p w14:paraId="77D565AE" w14:textId="77777777" w:rsidR="00F13A53" w:rsidRPr="00632EAB" w:rsidRDefault="00F13A53" w:rsidP="00F13A53">
            <w:pPr>
              <w:snapToGrid w:val="0"/>
              <w:spacing w:line="320" w:lineRule="exact"/>
              <w:ind w:rightChars="20" w:right="42"/>
              <w:rPr>
                <w:rFonts w:ascii="游ゴシック" w:eastAsia="游ゴシック" w:hAnsi="游ゴシック"/>
                <w:sz w:val="28"/>
                <w:szCs w:val="28"/>
              </w:rPr>
            </w:pPr>
          </w:p>
        </w:tc>
      </w:tr>
    </w:tbl>
    <w:p w14:paraId="3E24B789" w14:textId="77777777" w:rsidR="00F13A53" w:rsidRPr="00632EAB" w:rsidRDefault="00F13A53" w:rsidP="00F13A53">
      <w:pPr>
        <w:snapToGrid w:val="0"/>
        <w:spacing w:line="320" w:lineRule="exact"/>
        <w:ind w:rightChars="20" w:right="42"/>
        <w:rPr>
          <w:rFonts w:ascii="游ゴシック" w:eastAsia="游ゴシック" w:hAnsi="游ゴシック"/>
          <w:szCs w:val="21"/>
        </w:rPr>
      </w:pPr>
      <w:r w:rsidRPr="00632EAB">
        <w:rPr>
          <w:rFonts w:ascii="游ゴシック" w:eastAsia="游ゴシック" w:hAnsi="游ゴシック"/>
          <w:szCs w:val="21"/>
        </w:rPr>
        <w:t>※講師業務経験（</w:t>
      </w:r>
      <w:r w:rsidRPr="00632EAB">
        <w:rPr>
          <w:rFonts w:ascii="游ゴシック" w:eastAsia="游ゴシック" w:hAnsi="游ゴシック" w:hint="eastAsia"/>
          <w:szCs w:val="21"/>
        </w:rPr>
        <w:t>1</w:t>
      </w:r>
      <w:r w:rsidRPr="00632EAB">
        <w:rPr>
          <w:rFonts w:ascii="游ゴシック" w:eastAsia="游ゴシック" w:hAnsi="游ゴシック"/>
          <w:szCs w:val="21"/>
        </w:rPr>
        <w:t>回あたり2時間以上の研修に限る。）</w:t>
      </w:r>
    </w:p>
    <w:p w14:paraId="21A1CBC0" w14:textId="77777777" w:rsidR="00F13A53" w:rsidRDefault="00F13A53" w:rsidP="00F13A53">
      <w:pPr>
        <w:numPr>
          <w:ilvl w:val="1"/>
          <w:numId w:val="4"/>
        </w:numPr>
        <w:snapToGrid w:val="0"/>
        <w:spacing w:line="320" w:lineRule="exact"/>
        <w:ind w:rightChars="20" w:right="42"/>
        <w:jc w:val="right"/>
        <w:rPr>
          <w:rFonts w:ascii="游ゴシック" w:eastAsia="游ゴシック" w:hAnsi="游ゴシック"/>
          <w:sz w:val="16"/>
          <w:szCs w:val="16"/>
        </w:rPr>
      </w:pPr>
      <w:r w:rsidRPr="00632EAB">
        <w:rPr>
          <w:rFonts w:ascii="游ゴシック" w:eastAsia="游ゴシック" w:hAnsi="游ゴシック"/>
          <w:sz w:val="16"/>
          <w:szCs w:val="16"/>
        </w:rPr>
        <w:t>複数枚必要な場合は、コピーしてお使いください。</w:t>
      </w:r>
    </w:p>
    <w:tbl>
      <w:tblPr>
        <w:tblpPr w:leftFromText="142" w:rightFromText="142" w:vertAnchor="text" w:horzAnchor="margin" w:tblpY="257"/>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426"/>
        <w:gridCol w:w="3969"/>
        <w:gridCol w:w="2835"/>
        <w:gridCol w:w="992"/>
      </w:tblGrid>
      <w:tr w:rsidR="00811769" w:rsidRPr="00632EAB" w14:paraId="45FA64FF" w14:textId="77777777" w:rsidTr="00C2714D">
        <w:trPr>
          <w:trHeight w:val="700"/>
        </w:trPr>
        <w:tc>
          <w:tcPr>
            <w:tcW w:w="562" w:type="dxa"/>
            <w:shd w:val="clear" w:color="auto" w:fill="CCFFCC"/>
            <w:vAlign w:val="center"/>
          </w:tcPr>
          <w:p w14:paraId="07DEFCE4" w14:textId="77777777" w:rsidR="00811769" w:rsidRPr="00632EAB" w:rsidRDefault="00811769" w:rsidP="00811769">
            <w:pPr>
              <w:snapToGrid w:val="0"/>
              <w:spacing w:line="320" w:lineRule="exact"/>
              <w:jc w:val="center"/>
              <w:rPr>
                <w:rFonts w:ascii="游ゴシック" w:eastAsia="游ゴシック" w:hAnsi="游ゴシック"/>
                <w:sz w:val="16"/>
                <w:szCs w:val="16"/>
              </w:rPr>
            </w:pPr>
            <w:r w:rsidRPr="00632EAB">
              <w:rPr>
                <w:rFonts w:ascii="游ゴシック" w:eastAsia="游ゴシック" w:hAnsi="游ゴシック"/>
                <w:sz w:val="18"/>
                <w:szCs w:val="18"/>
              </w:rPr>
              <w:t>NO</w:t>
            </w:r>
          </w:p>
        </w:tc>
        <w:tc>
          <w:tcPr>
            <w:tcW w:w="426" w:type="dxa"/>
            <w:shd w:val="clear" w:color="auto" w:fill="CCFFCC"/>
            <w:vAlign w:val="center"/>
          </w:tcPr>
          <w:p w14:paraId="10987CBE" w14:textId="77777777" w:rsidR="00811769" w:rsidRPr="00632EAB" w:rsidRDefault="00811769" w:rsidP="00811769">
            <w:pPr>
              <w:snapToGrid w:val="0"/>
              <w:spacing w:line="320" w:lineRule="exact"/>
              <w:jc w:val="center"/>
              <w:rPr>
                <w:rFonts w:ascii="游ゴシック" w:eastAsia="游ゴシック" w:hAnsi="游ゴシック"/>
                <w:sz w:val="16"/>
                <w:szCs w:val="16"/>
              </w:rPr>
            </w:pPr>
            <w:r w:rsidRPr="00632EAB">
              <w:rPr>
                <w:rFonts w:ascii="游ゴシック" w:eastAsia="游ゴシック" w:hAnsi="游ゴシック" w:hint="eastAsia"/>
                <w:sz w:val="16"/>
                <w:szCs w:val="16"/>
              </w:rPr>
              <w:t>○</w:t>
            </w:r>
          </w:p>
        </w:tc>
        <w:tc>
          <w:tcPr>
            <w:tcW w:w="3969" w:type="dxa"/>
            <w:shd w:val="clear" w:color="auto" w:fill="CCFFCC"/>
            <w:vAlign w:val="center"/>
          </w:tcPr>
          <w:p w14:paraId="44F63B30" w14:textId="77777777" w:rsidR="00811769" w:rsidRPr="00632EAB" w:rsidRDefault="00811769" w:rsidP="00811769">
            <w:pPr>
              <w:snapToGrid w:val="0"/>
              <w:spacing w:line="320" w:lineRule="exact"/>
              <w:jc w:val="center"/>
              <w:rPr>
                <w:rFonts w:ascii="游ゴシック" w:eastAsia="游ゴシック" w:hAnsi="游ゴシック"/>
                <w:sz w:val="16"/>
                <w:szCs w:val="16"/>
              </w:rPr>
            </w:pPr>
            <w:r w:rsidRPr="00632EAB">
              <w:rPr>
                <w:rFonts w:ascii="游ゴシック" w:eastAsia="游ゴシック" w:hAnsi="游ゴシック"/>
                <w:sz w:val="16"/>
                <w:szCs w:val="16"/>
              </w:rPr>
              <w:t>対象分野</w:t>
            </w:r>
          </w:p>
          <w:p w14:paraId="3549778B" w14:textId="42FD1B19" w:rsidR="00811769" w:rsidRPr="00632EAB" w:rsidRDefault="00811769" w:rsidP="00811769">
            <w:pPr>
              <w:snapToGrid w:val="0"/>
              <w:spacing w:line="320" w:lineRule="exact"/>
              <w:jc w:val="center"/>
              <w:rPr>
                <w:rFonts w:ascii="游ゴシック" w:eastAsia="游ゴシック" w:hAnsi="游ゴシック"/>
                <w:sz w:val="16"/>
                <w:szCs w:val="16"/>
              </w:rPr>
            </w:pPr>
            <w:r w:rsidRPr="00632EAB">
              <w:rPr>
                <w:rFonts w:ascii="游ゴシック" w:eastAsia="游ゴシック" w:hAnsi="游ゴシック"/>
                <w:sz w:val="16"/>
                <w:szCs w:val="14"/>
              </w:rPr>
              <w:t>（</w:t>
            </w:r>
            <w:r w:rsidRPr="00632EAB">
              <w:rPr>
                <w:rFonts w:ascii="游ゴシック" w:eastAsia="游ゴシック" w:hAnsi="游ゴシック"/>
                <w:sz w:val="16"/>
                <w:szCs w:val="16"/>
              </w:rPr>
              <w:t xml:space="preserve"> CMBOK業務領域</w:t>
            </w:r>
            <w:r w:rsidR="00396CCE">
              <w:rPr>
                <w:rFonts w:ascii="游ゴシック" w:eastAsia="游ゴシック" w:hAnsi="游ゴシック" w:hint="eastAsia"/>
                <w:sz w:val="16"/>
                <w:szCs w:val="16"/>
              </w:rPr>
              <w:t>10</w:t>
            </w:r>
            <w:r w:rsidRPr="00632EAB">
              <w:rPr>
                <w:rFonts w:ascii="游ゴシック" w:eastAsia="游ゴシック" w:hAnsi="游ゴシック"/>
                <w:sz w:val="16"/>
                <w:szCs w:val="16"/>
              </w:rPr>
              <w:t>分野から</w:t>
            </w:r>
          </w:p>
          <w:p w14:paraId="5E7BDC39" w14:textId="77777777" w:rsidR="00811769" w:rsidRPr="00632EAB" w:rsidRDefault="00811769" w:rsidP="00811769">
            <w:pPr>
              <w:snapToGrid w:val="0"/>
              <w:spacing w:line="320" w:lineRule="exact"/>
              <w:jc w:val="center"/>
              <w:rPr>
                <w:rFonts w:ascii="游ゴシック" w:eastAsia="游ゴシック" w:hAnsi="游ゴシック"/>
                <w:sz w:val="14"/>
                <w:szCs w:val="14"/>
              </w:rPr>
            </w:pPr>
            <w:r w:rsidRPr="00632EAB">
              <w:rPr>
                <w:rFonts w:ascii="游ゴシック" w:eastAsia="游ゴシック" w:hAnsi="游ゴシック"/>
                <w:sz w:val="16"/>
                <w:szCs w:val="16"/>
              </w:rPr>
              <w:t>選んで</w:t>
            </w:r>
            <w:r w:rsidRPr="00632EAB">
              <w:rPr>
                <w:rFonts w:ascii="游ゴシック" w:eastAsia="游ゴシック" w:hAnsi="游ゴシック" w:hint="eastAsia"/>
                <w:sz w:val="16"/>
                <w:szCs w:val="16"/>
              </w:rPr>
              <w:t>2</w:t>
            </w:r>
            <w:r w:rsidRPr="00632EAB">
              <w:rPr>
                <w:rFonts w:ascii="游ゴシック" w:eastAsia="游ゴシック" w:hAnsi="游ゴシック"/>
                <w:sz w:val="16"/>
                <w:szCs w:val="16"/>
              </w:rPr>
              <w:t>分野以上に</w:t>
            </w:r>
            <w:r w:rsidRPr="00632EAB">
              <w:rPr>
                <w:rFonts w:ascii="游ゴシック" w:eastAsia="游ゴシック" w:hAnsi="游ゴシック" w:hint="eastAsia"/>
                <w:sz w:val="16"/>
                <w:szCs w:val="16"/>
              </w:rPr>
              <w:t>○</w:t>
            </w:r>
            <w:r w:rsidRPr="00632EAB">
              <w:rPr>
                <w:rFonts w:ascii="游ゴシック" w:eastAsia="游ゴシック" w:hAnsi="游ゴシック"/>
                <w:sz w:val="16"/>
                <w:szCs w:val="16"/>
              </w:rPr>
              <w:t>をする）</w:t>
            </w:r>
          </w:p>
        </w:tc>
        <w:tc>
          <w:tcPr>
            <w:tcW w:w="2835" w:type="dxa"/>
            <w:shd w:val="clear" w:color="auto" w:fill="CCFFCC"/>
            <w:vAlign w:val="center"/>
          </w:tcPr>
          <w:p w14:paraId="50BC508C" w14:textId="77777777" w:rsidR="00811769" w:rsidRPr="00632EAB" w:rsidRDefault="00811769" w:rsidP="00811769">
            <w:pPr>
              <w:snapToGrid w:val="0"/>
              <w:spacing w:line="320" w:lineRule="exact"/>
              <w:ind w:rightChars="16" w:right="34"/>
              <w:jc w:val="center"/>
              <w:rPr>
                <w:rFonts w:ascii="游ゴシック" w:eastAsia="游ゴシック" w:hAnsi="游ゴシック"/>
                <w:sz w:val="16"/>
                <w:szCs w:val="16"/>
              </w:rPr>
            </w:pPr>
            <w:r w:rsidRPr="00632EAB">
              <w:rPr>
                <w:rFonts w:ascii="游ゴシック" w:eastAsia="游ゴシック" w:hAnsi="游ゴシック"/>
                <w:sz w:val="16"/>
                <w:szCs w:val="16"/>
              </w:rPr>
              <w:t>実施期間</w:t>
            </w:r>
          </w:p>
          <w:p w14:paraId="636ADC88" w14:textId="77777777" w:rsidR="00811769" w:rsidRPr="00632EAB" w:rsidRDefault="00811769" w:rsidP="00811769">
            <w:pPr>
              <w:snapToGrid w:val="0"/>
              <w:spacing w:line="320" w:lineRule="exact"/>
              <w:ind w:rightChars="16" w:right="34"/>
              <w:jc w:val="center"/>
              <w:rPr>
                <w:rFonts w:ascii="游ゴシック" w:eastAsia="游ゴシック" w:hAnsi="游ゴシック"/>
                <w:sz w:val="16"/>
                <w:szCs w:val="16"/>
              </w:rPr>
            </w:pPr>
            <w:r w:rsidRPr="00632EAB">
              <w:rPr>
                <w:rFonts w:ascii="游ゴシック" w:eastAsia="游ゴシック" w:hAnsi="游ゴシック"/>
                <w:sz w:val="16"/>
                <w:szCs w:val="16"/>
              </w:rPr>
              <w:t>（選んだ分野ごとに記入）</w:t>
            </w:r>
          </w:p>
        </w:tc>
        <w:tc>
          <w:tcPr>
            <w:tcW w:w="992" w:type="dxa"/>
            <w:shd w:val="clear" w:color="auto" w:fill="CCFFCC"/>
            <w:vAlign w:val="center"/>
          </w:tcPr>
          <w:p w14:paraId="159B26CC" w14:textId="77777777" w:rsidR="00811769" w:rsidRPr="00632EAB" w:rsidRDefault="00811769" w:rsidP="00811769">
            <w:pPr>
              <w:snapToGrid w:val="0"/>
              <w:spacing w:line="320" w:lineRule="exact"/>
              <w:ind w:rightChars="16" w:right="34"/>
              <w:jc w:val="center"/>
              <w:rPr>
                <w:rFonts w:ascii="游ゴシック" w:eastAsia="游ゴシック" w:hAnsi="游ゴシック"/>
                <w:sz w:val="16"/>
                <w:szCs w:val="16"/>
              </w:rPr>
            </w:pPr>
            <w:r w:rsidRPr="00632EAB">
              <w:rPr>
                <w:rFonts w:ascii="游ゴシック" w:eastAsia="游ゴシック" w:hAnsi="游ゴシック"/>
                <w:sz w:val="16"/>
                <w:szCs w:val="16"/>
              </w:rPr>
              <w:t>研修実施</w:t>
            </w:r>
          </w:p>
          <w:p w14:paraId="7C2C2E55" w14:textId="77777777" w:rsidR="00811769" w:rsidRPr="00632EAB" w:rsidRDefault="00811769" w:rsidP="00811769">
            <w:pPr>
              <w:snapToGrid w:val="0"/>
              <w:spacing w:line="320" w:lineRule="exact"/>
              <w:ind w:rightChars="16" w:right="34"/>
              <w:jc w:val="center"/>
              <w:rPr>
                <w:rFonts w:ascii="游ゴシック" w:eastAsia="游ゴシック" w:hAnsi="游ゴシック"/>
                <w:sz w:val="16"/>
                <w:szCs w:val="16"/>
              </w:rPr>
            </w:pPr>
            <w:r w:rsidRPr="00632EAB">
              <w:rPr>
                <w:rFonts w:ascii="游ゴシック" w:eastAsia="游ゴシック" w:hAnsi="游ゴシック"/>
                <w:sz w:val="16"/>
                <w:szCs w:val="16"/>
              </w:rPr>
              <w:t>回数</w:t>
            </w:r>
          </w:p>
        </w:tc>
      </w:tr>
      <w:tr w:rsidR="00811769" w:rsidRPr="00632EAB" w14:paraId="5821E50E" w14:textId="77777777" w:rsidTr="00C2714D">
        <w:trPr>
          <w:trHeight w:val="397"/>
        </w:trPr>
        <w:tc>
          <w:tcPr>
            <w:tcW w:w="562" w:type="dxa"/>
            <w:vAlign w:val="center"/>
          </w:tcPr>
          <w:p w14:paraId="320156B1" w14:textId="77777777" w:rsidR="00811769" w:rsidRPr="00007EBE" w:rsidRDefault="00811769" w:rsidP="00811769">
            <w:pPr>
              <w:snapToGrid w:val="0"/>
              <w:spacing w:afterLines="50" w:after="180" w:line="320" w:lineRule="exact"/>
              <w:jc w:val="center"/>
              <w:rPr>
                <w:rFonts w:ascii="游ゴシック" w:eastAsia="游ゴシック" w:hAnsi="游ゴシック"/>
                <w:szCs w:val="21"/>
              </w:rPr>
            </w:pPr>
            <w:r w:rsidRPr="00007EBE">
              <w:rPr>
                <w:rFonts w:ascii="游ゴシック" w:eastAsia="游ゴシック" w:hAnsi="游ゴシック"/>
                <w:szCs w:val="21"/>
              </w:rPr>
              <w:t>1</w:t>
            </w:r>
          </w:p>
        </w:tc>
        <w:tc>
          <w:tcPr>
            <w:tcW w:w="426" w:type="dxa"/>
            <w:vAlign w:val="center"/>
          </w:tcPr>
          <w:p w14:paraId="786785C9" w14:textId="77777777" w:rsidR="00811769" w:rsidRPr="00007EBE" w:rsidRDefault="00811769" w:rsidP="00811769">
            <w:pPr>
              <w:snapToGrid w:val="0"/>
              <w:spacing w:afterLines="50" w:after="180" w:line="320" w:lineRule="exact"/>
              <w:jc w:val="center"/>
              <w:rPr>
                <w:rFonts w:ascii="游ゴシック" w:eastAsia="游ゴシック" w:hAnsi="游ゴシック"/>
                <w:szCs w:val="21"/>
              </w:rPr>
            </w:pPr>
          </w:p>
        </w:tc>
        <w:tc>
          <w:tcPr>
            <w:tcW w:w="3969" w:type="dxa"/>
            <w:vAlign w:val="center"/>
          </w:tcPr>
          <w:p w14:paraId="368466C8" w14:textId="591F6964" w:rsidR="00811769" w:rsidRPr="00007EBE" w:rsidRDefault="00811769" w:rsidP="00811769">
            <w:pPr>
              <w:snapToGrid w:val="0"/>
              <w:spacing w:afterLines="50" w:after="180" w:line="320" w:lineRule="exact"/>
              <w:rPr>
                <w:rFonts w:ascii="游ゴシック" w:eastAsia="游ゴシック" w:hAnsi="游ゴシック"/>
                <w:szCs w:val="21"/>
              </w:rPr>
            </w:pPr>
            <w:r>
              <w:rPr>
                <w:rFonts w:ascii="游ゴシック" w:eastAsia="游ゴシック" w:hAnsi="游ゴシック" w:hint="eastAsia"/>
                <w:szCs w:val="21"/>
              </w:rPr>
              <w:t>経営戦略と財務</w:t>
            </w:r>
            <w:r w:rsidRPr="00007EBE">
              <w:rPr>
                <w:rFonts w:ascii="游ゴシック" w:eastAsia="游ゴシック" w:hAnsi="游ゴシック"/>
                <w:szCs w:val="21"/>
              </w:rPr>
              <w:t>（ST）</w:t>
            </w:r>
          </w:p>
        </w:tc>
        <w:tc>
          <w:tcPr>
            <w:tcW w:w="2835" w:type="dxa"/>
            <w:vAlign w:val="center"/>
          </w:tcPr>
          <w:p w14:paraId="1067DCC1" w14:textId="77777777" w:rsidR="00811769" w:rsidRPr="00632EAB" w:rsidRDefault="00811769" w:rsidP="00811769">
            <w:pPr>
              <w:snapToGrid w:val="0"/>
              <w:spacing w:afterLines="50" w:after="180" w:line="320" w:lineRule="exact"/>
              <w:jc w:val="right"/>
              <w:rPr>
                <w:rFonts w:ascii="游ゴシック" w:eastAsia="游ゴシック" w:hAnsi="游ゴシック"/>
                <w:sz w:val="16"/>
                <w:szCs w:val="16"/>
              </w:rPr>
            </w:pPr>
            <w:r>
              <w:rPr>
                <w:rFonts w:ascii="游ゴシック" w:eastAsia="游ゴシック" w:hAnsi="游ゴシック" w:hint="eastAsia"/>
                <w:sz w:val="16"/>
                <w:szCs w:val="16"/>
              </w:rPr>
              <w:t xml:space="preserve"> </w:t>
            </w:r>
            <w:r w:rsidRPr="00632EAB">
              <w:rPr>
                <w:rFonts w:ascii="游ゴシック" w:eastAsia="游ゴシック" w:hAnsi="游ゴシック"/>
                <w:sz w:val="16"/>
                <w:szCs w:val="16"/>
              </w:rPr>
              <w:t xml:space="preserve">年　　　月　～　　</w:t>
            </w:r>
            <w:r>
              <w:rPr>
                <w:rFonts w:ascii="游ゴシック" w:eastAsia="游ゴシック" w:hAnsi="游ゴシック" w:hint="eastAsia"/>
                <w:sz w:val="16"/>
                <w:szCs w:val="16"/>
              </w:rPr>
              <w:t xml:space="preserve"> </w:t>
            </w:r>
            <w:r w:rsidRPr="00632EAB">
              <w:rPr>
                <w:rFonts w:ascii="游ゴシック" w:eastAsia="游ゴシック" w:hAnsi="游ゴシック"/>
                <w:sz w:val="16"/>
                <w:szCs w:val="16"/>
              </w:rPr>
              <w:t>年　　　月</w:t>
            </w:r>
          </w:p>
        </w:tc>
        <w:tc>
          <w:tcPr>
            <w:tcW w:w="992" w:type="dxa"/>
            <w:vAlign w:val="center"/>
          </w:tcPr>
          <w:p w14:paraId="7B8C8046" w14:textId="77777777" w:rsidR="00811769" w:rsidRPr="00632EAB" w:rsidRDefault="00811769" w:rsidP="00811769">
            <w:pPr>
              <w:snapToGrid w:val="0"/>
              <w:spacing w:line="320" w:lineRule="exact"/>
              <w:ind w:rightChars="16" w:right="34"/>
              <w:jc w:val="center"/>
              <w:rPr>
                <w:rFonts w:ascii="游ゴシック" w:eastAsia="游ゴシック" w:hAnsi="游ゴシック"/>
                <w:sz w:val="16"/>
                <w:szCs w:val="16"/>
              </w:rPr>
            </w:pPr>
          </w:p>
        </w:tc>
      </w:tr>
      <w:tr w:rsidR="00811769" w:rsidRPr="00632EAB" w14:paraId="58327D62" w14:textId="77777777" w:rsidTr="00C2714D">
        <w:trPr>
          <w:trHeight w:val="397"/>
        </w:trPr>
        <w:tc>
          <w:tcPr>
            <w:tcW w:w="562" w:type="dxa"/>
            <w:vAlign w:val="center"/>
          </w:tcPr>
          <w:p w14:paraId="275D2C05" w14:textId="77777777" w:rsidR="00811769" w:rsidRPr="00007EBE" w:rsidRDefault="00811769" w:rsidP="00811769">
            <w:pPr>
              <w:snapToGrid w:val="0"/>
              <w:spacing w:afterLines="50" w:after="180" w:line="320" w:lineRule="exact"/>
              <w:jc w:val="center"/>
              <w:rPr>
                <w:rFonts w:ascii="游ゴシック" w:eastAsia="游ゴシック" w:hAnsi="游ゴシック"/>
                <w:szCs w:val="21"/>
              </w:rPr>
            </w:pPr>
            <w:r w:rsidRPr="00007EBE">
              <w:rPr>
                <w:rFonts w:ascii="游ゴシック" w:eastAsia="游ゴシック" w:hAnsi="游ゴシック"/>
                <w:szCs w:val="21"/>
              </w:rPr>
              <w:t>2</w:t>
            </w:r>
          </w:p>
        </w:tc>
        <w:tc>
          <w:tcPr>
            <w:tcW w:w="426" w:type="dxa"/>
            <w:vAlign w:val="center"/>
          </w:tcPr>
          <w:p w14:paraId="3C6E7ECE" w14:textId="77777777" w:rsidR="00811769" w:rsidRPr="00007EBE" w:rsidRDefault="00811769" w:rsidP="00811769">
            <w:pPr>
              <w:snapToGrid w:val="0"/>
              <w:spacing w:afterLines="50" w:after="180" w:line="320" w:lineRule="exact"/>
              <w:jc w:val="center"/>
              <w:rPr>
                <w:rFonts w:ascii="游ゴシック" w:eastAsia="游ゴシック" w:hAnsi="游ゴシック"/>
                <w:szCs w:val="21"/>
              </w:rPr>
            </w:pPr>
          </w:p>
        </w:tc>
        <w:tc>
          <w:tcPr>
            <w:tcW w:w="3969" w:type="dxa"/>
            <w:vAlign w:val="center"/>
          </w:tcPr>
          <w:p w14:paraId="76036725" w14:textId="3E6F3C85" w:rsidR="00811769" w:rsidRPr="00007EBE" w:rsidRDefault="00811769" w:rsidP="00811769">
            <w:pPr>
              <w:snapToGrid w:val="0"/>
              <w:spacing w:afterLines="50" w:after="180" w:line="320" w:lineRule="exact"/>
              <w:rPr>
                <w:rFonts w:ascii="游ゴシック" w:eastAsia="游ゴシック" w:hAnsi="游ゴシック"/>
                <w:szCs w:val="21"/>
              </w:rPr>
            </w:pPr>
            <w:r>
              <w:rPr>
                <w:rFonts w:ascii="游ゴシック" w:eastAsia="游ゴシック" w:hAnsi="游ゴシック" w:hint="eastAsia"/>
                <w:szCs w:val="21"/>
              </w:rPr>
              <w:t>サービスマネジメント</w:t>
            </w:r>
            <w:r w:rsidRPr="00007EBE">
              <w:rPr>
                <w:rFonts w:ascii="游ゴシック" w:eastAsia="游ゴシック" w:hAnsi="游ゴシック"/>
                <w:szCs w:val="21"/>
              </w:rPr>
              <w:t>（</w:t>
            </w:r>
            <w:r>
              <w:rPr>
                <w:rFonts w:ascii="游ゴシック" w:eastAsia="游ゴシック" w:hAnsi="游ゴシック" w:hint="eastAsia"/>
                <w:szCs w:val="21"/>
              </w:rPr>
              <w:t>SM</w:t>
            </w:r>
            <w:r w:rsidRPr="00007EBE">
              <w:rPr>
                <w:rFonts w:ascii="游ゴシック" w:eastAsia="游ゴシック" w:hAnsi="游ゴシック"/>
                <w:szCs w:val="21"/>
              </w:rPr>
              <w:t>）</w:t>
            </w:r>
          </w:p>
        </w:tc>
        <w:tc>
          <w:tcPr>
            <w:tcW w:w="2835" w:type="dxa"/>
            <w:vAlign w:val="center"/>
          </w:tcPr>
          <w:p w14:paraId="7B98ED20" w14:textId="77777777" w:rsidR="00811769" w:rsidRPr="00632EAB" w:rsidRDefault="00811769" w:rsidP="00811769">
            <w:pPr>
              <w:snapToGrid w:val="0"/>
              <w:spacing w:afterLines="50" w:after="180" w:line="320" w:lineRule="exact"/>
              <w:jc w:val="right"/>
              <w:rPr>
                <w:rFonts w:ascii="游ゴシック" w:eastAsia="游ゴシック" w:hAnsi="游ゴシック"/>
                <w:sz w:val="16"/>
                <w:szCs w:val="16"/>
              </w:rPr>
            </w:pPr>
            <w:r>
              <w:rPr>
                <w:rFonts w:ascii="游ゴシック" w:eastAsia="游ゴシック" w:hAnsi="游ゴシック" w:hint="eastAsia"/>
                <w:sz w:val="16"/>
                <w:szCs w:val="16"/>
              </w:rPr>
              <w:t xml:space="preserve"> </w:t>
            </w:r>
            <w:r w:rsidRPr="00632EAB">
              <w:rPr>
                <w:rFonts w:ascii="游ゴシック" w:eastAsia="游ゴシック" w:hAnsi="游ゴシック"/>
                <w:sz w:val="16"/>
                <w:szCs w:val="16"/>
              </w:rPr>
              <w:t xml:space="preserve">年　　　月　～　　</w:t>
            </w:r>
            <w:r>
              <w:rPr>
                <w:rFonts w:ascii="游ゴシック" w:eastAsia="游ゴシック" w:hAnsi="游ゴシック" w:hint="eastAsia"/>
                <w:sz w:val="16"/>
                <w:szCs w:val="16"/>
              </w:rPr>
              <w:t xml:space="preserve"> </w:t>
            </w:r>
            <w:r w:rsidRPr="00632EAB">
              <w:rPr>
                <w:rFonts w:ascii="游ゴシック" w:eastAsia="游ゴシック" w:hAnsi="游ゴシック"/>
                <w:sz w:val="16"/>
                <w:szCs w:val="16"/>
              </w:rPr>
              <w:t>年　　　月</w:t>
            </w:r>
          </w:p>
        </w:tc>
        <w:tc>
          <w:tcPr>
            <w:tcW w:w="992" w:type="dxa"/>
            <w:vAlign w:val="center"/>
          </w:tcPr>
          <w:p w14:paraId="34CDDA0A" w14:textId="77777777" w:rsidR="00811769" w:rsidRPr="00632EAB" w:rsidRDefault="00811769" w:rsidP="00811769">
            <w:pPr>
              <w:snapToGrid w:val="0"/>
              <w:spacing w:afterLines="50" w:after="180" w:line="320" w:lineRule="exact"/>
              <w:jc w:val="center"/>
              <w:rPr>
                <w:rFonts w:ascii="游ゴシック" w:eastAsia="游ゴシック" w:hAnsi="游ゴシック"/>
                <w:sz w:val="16"/>
                <w:szCs w:val="16"/>
              </w:rPr>
            </w:pPr>
          </w:p>
        </w:tc>
      </w:tr>
      <w:tr w:rsidR="00811769" w:rsidRPr="00632EAB" w14:paraId="58B4DA06" w14:textId="77777777" w:rsidTr="00C2714D">
        <w:trPr>
          <w:trHeight w:val="397"/>
        </w:trPr>
        <w:tc>
          <w:tcPr>
            <w:tcW w:w="562" w:type="dxa"/>
            <w:vAlign w:val="center"/>
          </w:tcPr>
          <w:p w14:paraId="24010AF2" w14:textId="77777777" w:rsidR="00811769" w:rsidRPr="00007EBE" w:rsidRDefault="00811769" w:rsidP="00811769">
            <w:pPr>
              <w:snapToGrid w:val="0"/>
              <w:spacing w:afterLines="50" w:after="180" w:line="320" w:lineRule="exact"/>
              <w:jc w:val="center"/>
              <w:rPr>
                <w:rFonts w:ascii="游ゴシック" w:eastAsia="游ゴシック" w:hAnsi="游ゴシック"/>
                <w:szCs w:val="21"/>
              </w:rPr>
            </w:pPr>
            <w:r w:rsidRPr="00007EBE">
              <w:rPr>
                <w:rFonts w:ascii="游ゴシック" w:eastAsia="游ゴシック" w:hAnsi="游ゴシック"/>
                <w:szCs w:val="21"/>
              </w:rPr>
              <w:t>3</w:t>
            </w:r>
          </w:p>
        </w:tc>
        <w:tc>
          <w:tcPr>
            <w:tcW w:w="426" w:type="dxa"/>
            <w:vAlign w:val="center"/>
          </w:tcPr>
          <w:p w14:paraId="570DA06F" w14:textId="77777777" w:rsidR="00811769" w:rsidRPr="00007EBE" w:rsidRDefault="00811769" w:rsidP="00811769">
            <w:pPr>
              <w:snapToGrid w:val="0"/>
              <w:spacing w:afterLines="50" w:after="180" w:line="320" w:lineRule="exact"/>
              <w:jc w:val="center"/>
              <w:rPr>
                <w:rFonts w:ascii="游ゴシック" w:eastAsia="游ゴシック" w:hAnsi="游ゴシック"/>
                <w:szCs w:val="21"/>
              </w:rPr>
            </w:pPr>
          </w:p>
        </w:tc>
        <w:tc>
          <w:tcPr>
            <w:tcW w:w="3969" w:type="dxa"/>
            <w:vAlign w:val="center"/>
          </w:tcPr>
          <w:p w14:paraId="40D096D8" w14:textId="448A2403" w:rsidR="00811769" w:rsidRPr="00007EBE" w:rsidRDefault="00811769" w:rsidP="00811769">
            <w:pPr>
              <w:snapToGrid w:val="0"/>
              <w:spacing w:afterLines="50" w:after="180" w:line="320" w:lineRule="exact"/>
              <w:jc w:val="distribute"/>
              <w:rPr>
                <w:rFonts w:ascii="游ゴシック" w:eastAsia="游ゴシック" w:hAnsi="游ゴシック"/>
                <w:spacing w:val="-20"/>
                <w:szCs w:val="21"/>
              </w:rPr>
            </w:pPr>
            <w:r>
              <w:rPr>
                <w:rFonts w:ascii="游ゴシック" w:eastAsia="游ゴシック" w:hAnsi="游ゴシック" w:hint="eastAsia"/>
                <w:spacing w:val="-20"/>
                <w:szCs w:val="21"/>
              </w:rPr>
              <w:t>カスタマー・エクスペリエンス</w:t>
            </w:r>
            <w:r w:rsidRPr="00007EBE">
              <w:rPr>
                <w:rFonts w:ascii="游ゴシック" w:eastAsia="游ゴシック" w:hAnsi="游ゴシック"/>
                <w:spacing w:val="-20"/>
                <w:szCs w:val="21"/>
              </w:rPr>
              <w:t>（</w:t>
            </w:r>
            <w:r>
              <w:rPr>
                <w:rFonts w:ascii="游ゴシック" w:eastAsia="游ゴシック" w:hAnsi="游ゴシック" w:hint="eastAsia"/>
                <w:spacing w:val="-20"/>
                <w:szCs w:val="21"/>
              </w:rPr>
              <w:t>CX</w:t>
            </w:r>
            <w:r w:rsidRPr="00007EBE">
              <w:rPr>
                <w:rFonts w:ascii="游ゴシック" w:eastAsia="游ゴシック" w:hAnsi="游ゴシック"/>
                <w:spacing w:val="-20"/>
                <w:szCs w:val="21"/>
              </w:rPr>
              <w:t>）</w:t>
            </w:r>
          </w:p>
        </w:tc>
        <w:tc>
          <w:tcPr>
            <w:tcW w:w="2835" w:type="dxa"/>
            <w:vAlign w:val="center"/>
          </w:tcPr>
          <w:p w14:paraId="1D37B21D" w14:textId="77777777" w:rsidR="00811769" w:rsidRPr="00632EAB" w:rsidRDefault="00811769" w:rsidP="00811769">
            <w:pPr>
              <w:snapToGrid w:val="0"/>
              <w:spacing w:afterLines="50" w:after="180" w:line="320" w:lineRule="exact"/>
              <w:jc w:val="right"/>
              <w:rPr>
                <w:rFonts w:ascii="游ゴシック" w:eastAsia="游ゴシック" w:hAnsi="游ゴシック"/>
                <w:sz w:val="16"/>
                <w:szCs w:val="16"/>
              </w:rPr>
            </w:pPr>
            <w:r>
              <w:rPr>
                <w:rFonts w:ascii="游ゴシック" w:eastAsia="游ゴシック" w:hAnsi="游ゴシック" w:hint="eastAsia"/>
                <w:sz w:val="16"/>
                <w:szCs w:val="16"/>
              </w:rPr>
              <w:t xml:space="preserve"> </w:t>
            </w:r>
            <w:r w:rsidRPr="00632EAB">
              <w:rPr>
                <w:rFonts w:ascii="游ゴシック" w:eastAsia="游ゴシック" w:hAnsi="游ゴシック"/>
                <w:sz w:val="16"/>
                <w:szCs w:val="16"/>
              </w:rPr>
              <w:t xml:space="preserve">年　　　月　～　　</w:t>
            </w:r>
            <w:r>
              <w:rPr>
                <w:rFonts w:ascii="游ゴシック" w:eastAsia="游ゴシック" w:hAnsi="游ゴシック" w:hint="eastAsia"/>
                <w:sz w:val="16"/>
                <w:szCs w:val="16"/>
              </w:rPr>
              <w:t xml:space="preserve"> </w:t>
            </w:r>
            <w:r w:rsidRPr="00632EAB">
              <w:rPr>
                <w:rFonts w:ascii="游ゴシック" w:eastAsia="游ゴシック" w:hAnsi="游ゴシック"/>
                <w:sz w:val="16"/>
                <w:szCs w:val="16"/>
              </w:rPr>
              <w:t>年　　　月</w:t>
            </w:r>
          </w:p>
        </w:tc>
        <w:tc>
          <w:tcPr>
            <w:tcW w:w="992" w:type="dxa"/>
            <w:vAlign w:val="center"/>
          </w:tcPr>
          <w:p w14:paraId="7CB8CD9C" w14:textId="77777777" w:rsidR="00811769" w:rsidRPr="00632EAB" w:rsidRDefault="00811769" w:rsidP="00811769">
            <w:pPr>
              <w:snapToGrid w:val="0"/>
              <w:spacing w:afterLines="50" w:after="180" w:line="320" w:lineRule="exact"/>
              <w:jc w:val="center"/>
              <w:rPr>
                <w:rFonts w:ascii="游ゴシック" w:eastAsia="游ゴシック" w:hAnsi="游ゴシック"/>
                <w:sz w:val="16"/>
                <w:szCs w:val="16"/>
              </w:rPr>
            </w:pPr>
          </w:p>
        </w:tc>
      </w:tr>
      <w:tr w:rsidR="00811769" w:rsidRPr="00632EAB" w14:paraId="36721256" w14:textId="77777777" w:rsidTr="00C2714D">
        <w:trPr>
          <w:trHeight w:val="397"/>
        </w:trPr>
        <w:tc>
          <w:tcPr>
            <w:tcW w:w="562" w:type="dxa"/>
            <w:vAlign w:val="center"/>
          </w:tcPr>
          <w:p w14:paraId="2D1CF7DD" w14:textId="77777777" w:rsidR="00811769" w:rsidRPr="00007EBE" w:rsidRDefault="00811769" w:rsidP="00811769">
            <w:pPr>
              <w:snapToGrid w:val="0"/>
              <w:spacing w:afterLines="50" w:after="180" w:line="320" w:lineRule="exact"/>
              <w:jc w:val="center"/>
              <w:rPr>
                <w:rFonts w:ascii="游ゴシック" w:eastAsia="游ゴシック" w:hAnsi="游ゴシック"/>
                <w:szCs w:val="21"/>
              </w:rPr>
            </w:pPr>
            <w:r w:rsidRPr="00007EBE">
              <w:rPr>
                <w:rFonts w:ascii="游ゴシック" w:eastAsia="游ゴシック" w:hAnsi="游ゴシック"/>
                <w:szCs w:val="21"/>
              </w:rPr>
              <w:t>4</w:t>
            </w:r>
          </w:p>
        </w:tc>
        <w:tc>
          <w:tcPr>
            <w:tcW w:w="426" w:type="dxa"/>
            <w:vAlign w:val="center"/>
          </w:tcPr>
          <w:p w14:paraId="4B5DB167" w14:textId="77777777" w:rsidR="00811769" w:rsidRPr="00007EBE" w:rsidRDefault="00811769" w:rsidP="00811769">
            <w:pPr>
              <w:snapToGrid w:val="0"/>
              <w:spacing w:afterLines="50" w:after="180" w:line="320" w:lineRule="exact"/>
              <w:jc w:val="center"/>
              <w:rPr>
                <w:rFonts w:ascii="游ゴシック" w:eastAsia="游ゴシック" w:hAnsi="游ゴシック"/>
                <w:szCs w:val="21"/>
              </w:rPr>
            </w:pPr>
          </w:p>
        </w:tc>
        <w:tc>
          <w:tcPr>
            <w:tcW w:w="3969" w:type="dxa"/>
            <w:vAlign w:val="center"/>
          </w:tcPr>
          <w:p w14:paraId="646B8745" w14:textId="1176FAB7" w:rsidR="00811769" w:rsidRPr="00007EBE" w:rsidRDefault="00811769" w:rsidP="00811769">
            <w:pPr>
              <w:snapToGrid w:val="0"/>
              <w:spacing w:afterLines="50" w:after="180" w:line="320" w:lineRule="exact"/>
              <w:rPr>
                <w:rFonts w:ascii="游ゴシック" w:eastAsia="游ゴシック" w:hAnsi="游ゴシック"/>
                <w:szCs w:val="21"/>
              </w:rPr>
            </w:pPr>
            <w:r>
              <w:rPr>
                <w:rFonts w:ascii="游ゴシック" w:eastAsia="游ゴシック" w:hAnsi="游ゴシック" w:hint="eastAsia"/>
                <w:szCs w:val="21"/>
              </w:rPr>
              <w:t>コンタクトセンター戦略の実践</w:t>
            </w:r>
            <w:r w:rsidRPr="00007EBE">
              <w:rPr>
                <w:rFonts w:ascii="游ゴシック" w:eastAsia="游ゴシック" w:hAnsi="游ゴシック"/>
                <w:szCs w:val="21"/>
              </w:rPr>
              <w:t>（</w:t>
            </w:r>
            <w:r>
              <w:rPr>
                <w:rFonts w:ascii="游ゴシック" w:eastAsia="游ゴシック" w:hAnsi="游ゴシック" w:hint="eastAsia"/>
                <w:szCs w:val="21"/>
              </w:rPr>
              <w:t>CR</w:t>
            </w:r>
            <w:r w:rsidRPr="00007EBE">
              <w:rPr>
                <w:rFonts w:ascii="游ゴシック" w:eastAsia="游ゴシック" w:hAnsi="游ゴシック"/>
                <w:szCs w:val="21"/>
              </w:rPr>
              <w:t>）</w:t>
            </w:r>
          </w:p>
        </w:tc>
        <w:tc>
          <w:tcPr>
            <w:tcW w:w="2835" w:type="dxa"/>
            <w:vAlign w:val="center"/>
          </w:tcPr>
          <w:p w14:paraId="0C314D84" w14:textId="77777777" w:rsidR="00811769" w:rsidRPr="00632EAB" w:rsidRDefault="00811769" w:rsidP="00811769">
            <w:pPr>
              <w:snapToGrid w:val="0"/>
              <w:spacing w:afterLines="50" w:after="180" w:line="320" w:lineRule="exact"/>
              <w:jc w:val="right"/>
              <w:rPr>
                <w:rFonts w:ascii="游ゴシック" w:eastAsia="游ゴシック" w:hAnsi="游ゴシック"/>
                <w:sz w:val="16"/>
                <w:szCs w:val="16"/>
              </w:rPr>
            </w:pPr>
            <w:r>
              <w:rPr>
                <w:rFonts w:ascii="游ゴシック" w:eastAsia="游ゴシック" w:hAnsi="游ゴシック" w:hint="eastAsia"/>
                <w:sz w:val="16"/>
                <w:szCs w:val="16"/>
              </w:rPr>
              <w:t xml:space="preserve"> </w:t>
            </w:r>
            <w:r w:rsidRPr="00632EAB">
              <w:rPr>
                <w:rFonts w:ascii="游ゴシック" w:eastAsia="游ゴシック" w:hAnsi="游ゴシック"/>
                <w:sz w:val="16"/>
                <w:szCs w:val="16"/>
              </w:rPr>
              <w:t xml:space="preserve">年　　　月　～　　</w:t>
            </w:r>
            <w:r>
              <w:rPr>
                <w:rFonts w:ascii="游ゴシック" w:eastAsia="游ゴシック" w:hAnsi="游ゴシック" w:hint="eastAsia"/>
                <w:sz w:val="16"/>
                <w:szCs w:val="16"/>
              </w:rPr>
              <w:t xml:space="preserve"> </w:t>
            </w:r>
            <w:r w:rsidRPr="00632EAB">
              <w:rPr>
                <w:rFonts w:ascii="游ゴシック" w:eastAsia="游ゴシック" w:hAnsi="游ゴシック"/>
                <w:sz w:val="16"/>
                <w:szCs w:val="16"/>
              </w:rPr>
              <w:t>年　　　月</w:t>
            </w:r>
          </w:p>
        </w:tc>
        <w:tc>
          <w:tcPr>
            <w:tcW w:w="992" w:type="dxa"/>
            <w:vAlign w:val="center"/>
          </w:tcPr>
          <w:p w14:paraId="5A77868F" w14:textId="77777777" w:rsidR="00811769" w:rsidRPr="00632EAB" w:rsidRDefault="00811769" w:rsidP="00811769">
            <w:pPr>
              <w:snapToGrid w:val="0"/>
              <w:spacing w:afterLines="50" w:after="180" w:line="320" w:lineRule="exact"/>
              <w:jc w:val="center"/>
              <w:rPr>
                <w:rFonts w:ascii="游ゴシック" w:eastAsia="游ゴシック" w:hAnsi="游ゴシック"/>
                <w:sz w:val="16"/>
                <w:szCs w:val="16"/>
              </w:rPr>
            </w:pPr>
          </w:p>
        </w:tc>
      </w:tr>
      <w:tr w:rsidR="00811769" w:rsidRPr="00632EAB" w14:paraId="6C7C23D1" w14:textId="77777777" w:rsidTr="00C2714D">
        <w:trPr>
          <w:trHeight w:val="397"/>
        </w:trPr>
        <w:tc>
          <w:tcPr>
            <w:tcW w:w="562" w:type="dxa"/>
            <w:vAlign w:val="center"/>
          </w:tcPr>
          <w:p w14:paraId="513646C8" w14:textId="77777777" w:rsidR="00811769" w:rsidRPr="00007EBE" w:rsidRDefault="00811769" w:rsidP="00811769">
            <w:pPr>
              <w:snapToGrid w:val="0"/>
              <w:spacing w:afterLines="50" w:after="180" w:line="320" w:lineRule="exact"/>
              <w:jc w:val="center"/>
              <w:rPr>
                <w:rFonts w:ascii="游ゴシック" w:eastAsia="游ゴシック" w:hAnsi="游ゴシック"/>
                <w:szCs w:val="21"/>
              </w:rPr>
            </w:pPr>
            <w:r w:rsidRPr="00007EBE">
              <w:rPr>
                <w:rFonts w:ascii="游ゴシック" w:eastAsia="游ゴシック" w:hAnsi="游ゴシック"/>
                <w:szCs w:val="21"/>
              </w:rPr>
              <w:t>5</w:t>
            </w:r>
          </w:p>
        </w:tc>
        <w:tc>
          <w:tcPr>
            <w:tcW w:w="426" w:type="dxa"/>
            <w:vAlign w:val="center"/>
          </w:tcPr>
          <w:p w14:paraId="2A4642D2" w14:textId="77777777" w:rsidR="00811769" w:rsidRPr="00007EBE" w:rsidRDefault="00811769" w:rsidP="00811769">
            <w:pPr>
              <w:snapToGrid w:val="0"/>
              <w:spacing w:afterLines="50" w:after="180" w:line="320" w:lineRule="exact"/>
              <w:jc w:val="center"/>
              <w:rPr>
                <w:rFonts w:ascii="游ゴシック" w:eastAsia="游ゴシック" w:hAnsi="游ゴシック"/>
                <w:szCs w:val="21"/>
              </w:rPr>
            </w:pPr>
          </w:p>
        </w:tc>
        <w:tc>
          <w:tcPr>
            <w:tcW w:w="3969" w:type="dxa"/>
            <w:vAlign w:val="center"/>
          </w:tcPr>
          <w:p w14:paraId="647E35CC" w14:textId="3632877D" w:rsidR="00811769" w:rsidRPr="00320D16" w:rsidRDefault="001D347A" w:rsidP="001D347A">
            <w:pPr>
              <w:snapToGrid w:val="0"/>
              <w:spacing w:afterLines="50" w:after="180" w:line="320" w:lineRule="exact"/>
              <w:rPr>
                <w:rFonts w:ascii="游ゴシック" w:eastAsia="游ゴシック" w:hAnsi="游ゴシック"/>
                <w:spacing w:val="-20"/>
                <w:szCs w:val="21"/>
              </w:rPr>
            </w:pPr>
            <w:r>
              <w:rPr>
                <w:rFonts w:ascii="游ゴシック" w:eastAsia="游ゴシック" w:hAnsi="游ゴシック" w:hint="eastAsia"/>
                <w:spacing w:val="-20"/>
                <w:szCs w:val="21"/>
              </w:rPr>
              <w:t>オペレーション（OP）</w:t>
            </w:r>
          </w:p>
        </w:tc>
        <w:tc>
          <w:tcPr>
            <w:tcW w:w="2835" w:type="dxa"/>
            <w:vAlign w:val="center"/>
          </w:tcPr>
          <w:p w14:paraId="58E2C633" w14:textId="77777777" w:rsidR="00811769" w:rsidRPr="00632EAB" w:rsidRDefault="00811769" w:rsidP="00811769">
            <w:pPr>
              <w:snapToGrid w:val="0"/>
              <w:spacing w:afterLines="50" w:after="180" w:line="320" w:lineRule="exact"/>
              <w:jc w:val="right"/>
              <w:rPr>
                <w:rFonts w:ascii="游ゴシック" w:eastAsia="游ゴシック" w:hAnsi="游ゴシック"/>
                <w:sz w:val="16"/>
                <w:szCs w:val="16"/>
              </w:rPr>
            </w:pPr>
            <w:r>
              <w:rPr>
                <w:rFonts w:ascii="游ゴシック" w:eastAsia="游ゴシック" w:hAnsi="游ゴシック" w:hint="eastAsia"/>
                <w:sz w:val="16"/>
                <w:szCs w:val="16"/>
              </w:rPr>
              <w:t xml:space="preserve"> </w:t>
            </w:r>
            <w:r w:rsidRPr="00632EAB">
              <w:rPr>
                <w:rFonts w:ascii="游ゴシック" w:eastAsia="游ゴシック" w:hAnsi="游ゴシック"/>
                <w:sz w:val="16"/>
                <w:szCs w:val="16"/>
              </w:rPr>
              <w:t xml:space="preserve">年　　　月　～　　</w:t>
            </w:r>
            <w:r>
              <w:rPr>
                <w:rFonts w:ascii="游ゴシック" w:eastAsia="游ゴシック" w:hAnsi="游ゴシック" w:hint="eastAsia"/>
                <w:sz w:val="16"/>
                <w:szCs w:val="16"/>
              </w:rPr>
              <w:t xml:space="preserve"> </w:t>
            </w:r>
            <w:r w:rsidRPr="00632EAB">
              <w:rPr>
                <w:rFonts w:ascii="游ゴシック" w:eastAsia="游ゴシック" w:hAnsi="游ゴシック"/>
                <w:sz w:val="16"/>
                <w:szCs w:val="16"/>
              </w:rPr>
              <w:t>年　　　月</w:t>
            </w:r>
          </w:p>
        </w:tc>
        <w:tc>
          <w:tcPr>
            <w:tcW w:w="992" w:type="dxa"/>
            <w:vAlign w:val="center"/>
          </w:tcPr>
          <w:p w14:paraId="0EDA6C5F" w14:textId="77777777" w:rsidR="00811769" w:rsidRPr="00632EAB" w:rsidRDefault="00811769" w:rsidP="00811769">
            <w:pPr>
              <w:snapToGrid w:val="0"/>
              <w:spacing w:afterLines="50" w:after="180" w:line="320" w:lineRule="exact"/>
              <w:jc w:val="center"/>
              <w:rPr>
                <w:rFonts w:ascii="游ゴシック" w:eastAsia="游ゴシック" w:hAnsi="游ゴシック"/>
                <w:sz w:val="16"/>
                <w:szCs w:val="16"/>
              </w:rPr>
            </w:pPr>
          </w:p>
        </w:tc>
      </w:tr>
      <w:tr w:rsidR="00811769" w:rsidRPr="00632EAB" w14:paraId="2E7FA495" w14:textId="77777777" w:rsidTr="00C2714D">
        <w:trPr>
          <w:trHeight w:val="397"/>
        </w:trPr>
        <w:tc>
          <w:tcPr>
            <w:tcW w:w="562" w:type="dxa"/>
            <w:vAlign w:val="center"/>
          </w:tcPr>
          <w:p w14:paraId="717708AD" w14:textId="77777777" w:rsidR="00811769" w:rsidRPr="00007EBE" w:rsidRDefault="00811769" w:rsidP="00811769">
            <w:pPr>
              <w:snapToGrid w:val="0"/>
              <w:spacing w:afterLines="50" w:after="180"/>
              <w:jc w:val="center"/>
              <w:rPr>
                <w:rFonts w:ascii="游ゴシック" w:eastAsia="游ゴシック" w:hAnsi="游ゴシック"/>
                <w:szCs w:val="21"/>
              </w:rPr>
            </w:pPr>
            <w:r w:rsidRPr="00007EBE">
              <w:rPr>
                <w:rFonts w:ascii="游ゴシック" w:eastAsia="游ゴシック" w:hAnsi="游ゴシック"/>
                <w:szCs w:val="21"/>
              </w:rPr>
              <w:t>6</w:t>
            </w:r>
          </w:p>
        </w:tc>
        <w:tc>
          <w:tcPr>
            <w:tcW w:w="426" w:type="dxa"/>
            <w:vAlign w:val="center"/>
          </w:tcPr>
          <w:p w14:paraId="7E94C982" w14:textId="77777777" w:rsidR="00811769" w:rsidRPr="00007EBE" w:rsidRDefault="00811769" w:rsidP="00811769">
            <w:pPr>
              <w:snapToGrid w:val="0"/>
              <w:spacing w:afterLines="50" w:after="180"/>
              <w:jc w:val="center"/>
              <w:rPr>
                <w:rFonts w:ascii="游ゴシック" w:eastAsia="游ゴシック" w:hAnsi="游ゴシック"/>
                <w:szCs w:val="21"/>
              </w:rPr>
            </w:pPr>
          </w:p>
        </w:tc>
        <w:tc>
          <w:tcPr>
            <w:tcW w:w="3969" w:type="dxa"/>
            <w:vAlign w:val="center"/>
          </w:tcPr>
          <w:p w14:paraId="2D037963" w14:textId="628255D1" w:rsidR="00811769" w:rsidRPr="00007EBE" w:rsidRDefault="00811769" w:rsidP="00811769">
            <w:pPr>
              <w:snapToGrid w:val="0"/>
              <w:spacing w:afterLines="50" w:after="180"/>
              <w:rPr>
                <w:rFonts w:ascii="游ゴシック" w:eastAsia="游ゴシック" w:hAnsi="游ゴシック"/>
                <w:szCs w:val="21"/>
              </w:rPr>
            </w:pPr>
            <w:r w:rsidRPr="00811769">
              <w:rPr>
                <w:rFonts w:ascii="游ゴシック" w:eastAsia="游ゴシック" w:hAnsi="游ゴシック" w:hint="eastAsia"/>
                <w:sz w:val="20"/>
                <w:szCs w:val="20"/>
              </w:rPr>
              <w:t>ヒューマン・リソース・マネジメント</w:t>
            </w:r>
            <w:r w:rsidRPr="00007EBE">
              <w:rPr>
                <w:rFonts w:ascii="游ゴシック" w:eastAsia="游ゴシック" w:hAnsi="游ゴシック"/>
                <w:szCs w:val="21"/>
              </w:rPr>
              <w:t>（</w:t>
            </w:r>
            <w:r>
              <w:rPr>
                <w:rFonts w:ascii="游ゴシック" w:eastAsia="游ゴシック" w:hAnsi="游ゴシック" w:hint="eastAsia"/>
                <w:szCs w:val="21"/>
              </w:rPr>
              <w:t>HR</w:t>
            </w:r>
            <w:r w:rsidRPr="00007EBE">
              <w:rPr>
                <w:rFonts w:ascii="游ゴシック" w:eastAsia="游ゴシック" w:hAnsi="游ゴシック"/>
                <w:szCs w:val="21"/>
              </w:rPr>
              <w:t>）</w:t>
            </w:r>
          </w:p>
        </w:tc>
        <w:tc>
          <w:tcPr>
            <w:tcW w:w="2835" w:type="dxa"/>
            <w:vAlign w:val="center"/>
          </w:tcPr>
          <w:p w14:paraId="795499DC" w14:textId="77777777" w:rsidR="00811769" w:rsidRPr="00632EAB" w:rsidRDefault="00811769" w:rsidP="00811769">
            <w:pPr>
              <w:snapToGrid w:val="0"/>
              <w:spacing w:afterLines="50" w:after="180"/>
              <w:jc w:val="right"/>
              <w:rPr>
                <w:rFonts w:ascii="游ゴシック" w:eastAsia="游ゴシック" w:hAnsi="游ゴシック"/>
                <w:sz w:val="16"/>
                <w:szCs w:val="16"/>
              </w:rPr>
            </w:pPr>
            <w:r>
              <w:rPr>
                <w:rFonts w:ascii="游ゴシック" w:eastAsia="游ゴシック" w:hAnsi="游ゴシック" w:hint="eastAsia"/>
                <w:sz w:val="16"/>
                <w:szCs w:val="16"/>
              </w:rPr>
              <w:t xml:space="preserve"> </w:t>
            </w:r>
            <w:r w:rsidRPr="00632EAB">
              <w:rPr>
                <w:rFonts w:ascii="游ゴシック" w:eastAsia="游ゴシック" w:hAnsi="游ゴシック"/>
                <w:sz w:val="16"/>
                <w:szCs w:val="16"/>
              </w:rPr>
              <w:t xml:space="preserve">年　　　月　～　　</w:t>
            </w:r>
            <w:r>
              <w:rPr>
                <w:rFonts w:ascii="游ゴシック" w:eastAsia="游ゴシック" w:hAnsi="游ゴシック" w:hint="eastAsia"/>
                <w:sz w:val="16"/>
                <w:szCs w:val="16"/>
              </w:rPr>
              <w:t xml:space="preserve"> </w:t>
            </w:r>
            <w:r w:rsidRPr="00632EAB">
              <w:rPr>
                <w:rFonts w:ascii="游ゴシック" w:eastAsia="游ゴシック" w:hAnsi="游ゴシック"/>
                <w:sz w:val="16"/>
                <w:szCs w:val="16"/>
              </w:rPr>
              <w:t>年　　　月</w:t>
            </w:r>
          </w:p>
        </w:tc>
        <w:tc>
          <w:tcPr>
            <w:tcW w:w="992" w:type="dxa"/>
            <w:vAlign w:val="center"/>
          </w:tcPr>
          <w:p w14:paraId="3D9F9764" w14:textId="77777777" w:rsidR="00811769" w:rsidRPr="00632EAB" w:rsidRDefault="00811769" w:rsidP="00811769">
            <w:pPr>
              <w:snapToGrid w:val="0"/>
              <w:spacing w:afterLines="50" w:after="180"/>
              <w:jc w:val="center"/>
              <w:rPr>
                <w:rFonts w:ascii="游ゴシック" w:eastAsia="游ゴシック" w:hAnsi="游ゴシック"/>
                <w:sz w:val="16"/>
                <w:szCs w:val="16"/>
              </w:rPr>
            </w:pPr>
          </w:p>
        </w:tc>
      </w:tr>
      <w:tr w:rsidR="00811769" w:rsidRPr="00632EAB" w14:paraId="03437BB4" w14:textId="77777777" w:rsidTr="00C2714D">
        <w:trPr>
          <w:trHeight w:val="397"/>
        </w:trPr>
        <w:tc>
          <w:tcPr>
            <w:tcW w:w="562" w:type="dxa"/>
            <w:vAlign w:val="center"/>
          </w:tcPr>
          <w:p w14:paraId="71D9A604" w14:textId="77777777" w:rsidR="00811769" w:rsidRPr="00007EBE" w:rsidRDefault="00811769" w:rsidP="00811769">
            <w:pPr>
              <w:snapToGrid w:val="0"/>
              <w:spacing w:afterLines="50" w:after="180"/>
              <w:jc w:val="center"/>
              <w:rPr>
                <w:rFonts w:ascii="游ゴシック" w:eastAsia="游ゴシック" w:hAnsi="游ゴシック"/>
                <w:szCs w:val="21"/>
              </w:rPr>
            </w:pPr>
            <w:r w:rsidRPr="00007EBE">
              <w:rPr>
                <w:rFonts w:ascii="游ゴシック" w:eastAsia="游ゴシック" w:hAnsi="游ゴシック" w:hint="eastAsia"/>
                <w:szCs w:val="21"/>
              </w:rPr>
              <w:t>7</w:t>
            </w:r>
          </w:p>
        </w:tc>
        <w:tc>
          <w:tcPr>
            <w:tcW w:w="426" w:type="dxa"/>
            <w:vAlign w:val="center"/>
          </w:tcPr>
          <w:p w14:paraId="45C2E901" w14:textId="77777777" w:rsidR="00811769" w:rsidRPr="00007EBE" w:rsidRDefault="00811769" w:rsidP="00811769">
            <w:pPr>
              <w:snapToGrid w:val="0"/>
              <w:spacing w:afterLines="50" w:after="180"/>
              <w:jc w:val="center"/>
              <w:rPr>
                <w:rFonts w:ascii="游ゴシック" w:eastAsia="游ゴシック" w:hAnsi="游ゴシック"/>
                <w:szCs w:val="21"/>
              </w:rPr>
            </w:pPr>
          </w:p>
        </w:tc>
        <w:tc>
          <w:tcPr>
            <w:tcW w:w="3969" w:type="dxa"/>
            <w:vAlign w:val="center"/>
          </w:tcPr>
          <w:p w14:paraId="6171A773" w14:textId="09DAB142" w:rsidR="00811769" w:rsidRPr="00007EBE" w:rsidRDefault="00811769" w:rsidP="00811769">
            <w:pPr>
              <w:snapToGrid w:val="0"/>
              <w:spacing w:afterLines="50" w:after="180"/>
              <w:rPr>
                <w:rFonts w:ascii="游ゴシック" w:eastAsia="游ゴシック" w:hAnsi="游ゴシック"/>
                <w:szCs w:val="21"/>
              </w:rPr>
            </w:pPr>
            <w:r>
              <w:rPr>
                <w:rFonts w:ascii="游ゴシック" w:eastAsia="游ゴシック" w:hAnsi="游ゴシック" w:hint="eastAsia"/>
                <w:szCs w:val="21"/>
              </w:rPr>
              <w:t>センターアーキテクチャー</w:t>
            </w:r>
            <w:r w:rsidRPr="00007EBE">
              <w:rPr>
                <w:rFonts w:ascii="游ゴシック" w:eastAsia="游ゴシック" w:hAnsi="游ゴシック"/>
                <w:szCs w:val="21"/>
              </w:rPr>
              <w:t>（</w:t>
            </w:r>
            <w:r>
              <w:rPr>
                <w:rFonts w:ascii="游ゴシック" w:eastAsia="游ゴシック" w:hAnsi="游ゴシック" w:hint="eastAsia"/>
                <w:szCs w:val="21"/>
              </w:rPr>
              <w:t>AR</w:t>
            </w:r>
            <w:r w:rsidRPr="00007EBE">
              <w:rPr>
                <w:rFonts w:ascii="游ゴシック" w:eastAsia="游ゴシック" w:hAnsi="游ゴシック"/>
                <w:szCs w:val="21"/>
              </w:rPr>
              <w:t>）</w:t>
            </w:r>
          </w:p>
        </w:tc>
        <w:tc>
          <w:tcPr>
            <w:tcW w:w="2835" w:type="dxa"/>
            <w:vAlign w:val="center"/>
          </w:tcPr>
          <w:p w14:paraId="6031C9AE" w14:textId="77777777" w:rsidR="00811769" w:rsidRPr="00632EAB" w:rsidRDefault="00811769" w:rsidP="00811769">
            <w:pPr>
              <w:snapToGrid w:val="0"/>
              <w:spacing w:afterLines="50" w:after="180"/>
              <w:jc w:val="right"/>
              <w:rPr>
                <w:rFonts w:ascii="游ゴシック" w:eastAsia="游ゴシック" w:hAnsi="游ゴシック"/>
                <w:sz w:val="16"/>
                <w:szCs w:val="16"/>
              </w:rPr>
            </w:pPr>
            <w:r>
              <w:rPr>
                <w:rFonts w:ascii="游ゴシック" w:eastAsia="游ゴシック" w:hAnsi="游ゴシック" w:hint="eastAsia"/>
                <w:sz w:val="16"/>
                <w:szCs w:val="16"/>
              </w:rPr>
              <w:t xml:space="preserve"> </w:t>
            </w:r>
            <w:r w:rsidRPr="00632EAB">
              <w:rPr>
                <w:rFonts w:ascii="游ゴシック" w:eastAsia="游ゴシック" w:hAnsi="游ゴシック"/>
                <w:sz w:val="16"/>
                <w:szCs w:val="16"/>
              </w:rPr>
              <w:t xml:space="preserve">年　　　月　～　　</w:t>
            </w:r>
            <w:r>
              <w:rPr>
                <w:rFonts w:ascii="游ゴシック" w:eastAsia="游ゴシック" w:hAnsi="游ゴシック" w:hint="eastAsia"/>
                <w:sz w:val="16"/>
                <w:szCs w:val="16"/>
              </w:rPr>
              <w:t xml:space="preserve"> </w:t>
            </w:r>
            <w:r w:rsidRPr="00632EAB">
              <w:rPr>
                <w:rFonts w:ascii="游ゴシック" w:eastAsia="游ゴシック" w:hAnsi="游ゴシック"/>
                <w:sz w:val="16"/>
                <w:szCs w:val="16"/>
              </w:rPr>
              <w:t>年　　　月</w:t>
            </w:r>
          </w:p>
        </w:tc>
        <w:tc>
          <w:tcPr>
            <w:tcW w:w="992" w:type="dxa"/>
            <w:vAlign w:val="center"/>
          </w:tcPr>
          <w:p w14:paraId="71130F6B" w14:textId="77777777" w:rsidR="00811769" w:rsidRPr="00632EAB" w:rsidRDefault="00811769" w:rsidP="00811769">
            <w:pPr>
              <w:snapToGrid w:val="0"/>
              <w:spacing w:afterLines="50" w:after="180"/>
              <w:jc w:val="center"/>
              <w:rPr>
                <w:rFonts w:ascii="游ゴシック" w:eastAsia="游ゴシック" w:hAnsi="游ゴシック"/>
                <w:sz w:val="16"/>
                <w:szCs w:val="16"/>
              </w:rPr>
            </w:pPr>
          </w:p>
        </w:tc>
      </w:tr>
      <w:tr w:rsidR="00811769" w:rsidRPr="00007EBE" w14:paraId="0D7401B1" w14:textId="77777777" w:rsidTr="00C2714D">
        <w:trPr>
          <w:trHeight w:val="397"/>
        </w:trPr>
        <w:tc>
          <w:tcPr>
            <w:tcW w:w="562" w:type="dxa"/>
            <w:vAlign w:val="center"/>
          </w:tcPr>
          <w:p w14:paraId="4EED575F" w14:textId="77777777" w:rsidR="00811769" w:rsidRPr="00007EBE" w:rsidRDefault="00811769" w:rsidP="00811769">
            <w:pPr>
              <w:snapToGrid w:val="0"/>
              <w:spacing w:afterLines="50" w:after="180"/>
              <w:jc w:val="center"/>
              <w:rPr>
                <w:rFonts w:ascii="游ゴシック" w:eastAsia="游ゴシック" w:hAnsi="游ゴシック"/>
                <w:szCs w:val="21"/>
              </w:rPr>
            </w:pPr>
            <w:r w:rsidRPr="00007EBE">
              <w:rPr>
                <w:rFonts w:ascii="游ゴシック" w:eastAsia="游ゴシック" w:hAnsi="游ゴシック" w:hint="eastAsia"/>
                <w:szCs w:val="21"/>
              </w:rPr>
              <w:t>8</w:t>
            </w:r>
          </w:p>
        </w:tc>
        <w:tc>
          <w:tcPr>
            <w:tcW w:w="426" w:type="dxa"/>
            <w:vAlign w:val="center"/>
          </w:tcPr>
          <w:p w14:paraId="023DAD16" w14:textId="77777777" w:rsidR="00811769" w:rsidRPr="00007EBE" w:rsidRDefault="00811769" w:rsidP="00811769">
            <w:pPr>
              <w:snapToGrid w:val="0"/>
              <w:spacing w:afterLines="50" w:after="180"/>
              <w:jc w:val="center"/>
              <w:rPr>
                <w:rFonts w:ascii="游ゴシック" w:eastAsia="游ゴシック" w:hAnsi="游ゴシック"/>
                <w:szCs w:val="21"/>
              </w:rPr>
            </w:pPr>
          </w:p>
        </w:tc>
        <w:tc>
          <w:tcPr>
            <w:tcW w:w="3969" w:type="dxa"/>
            <w:vAlign w:val="center"/>
          </w:tcPr>
          <w:p w14:paraId="1325D9BF" w14:textId="0FCE08E8" w:rsidR="00811769" w:rsidRPr="00007EBE" w:rsidRDefault="00811769" w:rsidP="00811769">
            <w:pPr>
              <w:snapToGrid w:val="0"/>
              <w:spacing w:afterLines="50" w:after="180"/>
              <w:rPr>
                <w:rFonts w:ascii="游ゴシック" w:eastAsia="游ゴシック" w:hAnsi="游ゴシック"/>
                <w:szCs w:val="21"/>
              </w:rPr>
            </w:pPr>
            <w:r>
              <w:rPr>
                <w:rFonts w:ascii="游ゴシック" w:eastAsia="游ゴシック" w:hAnsi="游ゴシック" w:hint="eastAsia"/>
                <w:szCs w:val="21"/>
              </w:rPr>
              <w:t>ICTマネジメント</w:t>
            </w:r>
            <w:r w:rsidRPr="00007EBE">
              <w:rPr>
                <w:rFonts w:ascii="游ゴシック" w:eastAsia="游ゴシック" w:hAnsi="游ゴシック" w:hint="eastAsia"/>
                <w:szCs w:val="21"/>
              </w:rPr>
              <w:t>（</w:t>
            </w:r>
            <w:r>
              <w:rPr>
                <w:rFonts w:ascii="游ゴシック" w:eastAsia="游ゴシック" w:hAnsi="游ゴシック" w:hint="eastAsia"/>
                <w:szCs w:val="21"/>
              </w:rPr>
              <w:t>IC</w:t>
            </w:r>
            <w:r w:rsidRPr="00007EBE">
              <w:rPr>
                <w:rFonts w:ascii="游ゴシック" w:eastAsia="游ゴシック" w:hAnsi="游ゴシック" w:hint="eastAsia"/>
                <w:szCs w:val="21"/>
              </w:rPr>
              <w:t>）</w:t>
            </w:r>
          </w:p>
        </w:tc>
        <w:tc>
          <w:tcPr>
            <w:tcW w:w="2835" w:type="dxa"/>
            <w:vAlign w:val="center"/>
          </w:tcPr>
          <w:p w14:paraId="2E1F2312" w14:textId="77777777" w:rsidR="00811769" w:rsidRPr="00007EBE" w:rsidRDefault="00811769" w:rsidP="00811769">
            <w:pPr>
              <w:snapToGrid w:val="0"/>
              <w:spacing w:afterLines="50" w:after="180"/>
              <w:jc w:val="right"/>
              <w:rPr>
                <w:rFonts w:ascii="游ゴシック" w:eastAsia="游ゴシック" w:hAnsi="游ゴシック"/>
                <w:sz w:val="16"/>
                <w:szCs w:val="16"/>
              </w:rPr>
            </w:pPr>
            <w:r>
              <w:rPr>
                <w:rFonts w:ascii="游ゴシック" w:eastAsia="游ゴシック" w:hAnsi="游ゴシック" w:hint="eastAsia"/>
                <w:sz w:val="16"/>
                <w:szCs w:val="16"/>
              </w:rPr>
              <w:t xml:space="preserve"> </w:t>
            </w:r>
            <w:r w:rsidRPr="00632EAB">
              <w:rPr>
                <w:rFonts w:ascii="游ゴシック" w:eastAsia="游ゴシック" w:hAnsi="游ゴシック"/>
                <w:sz w:val="16"/>
                <w:szCs w:val="16"/>
              </w:rPr>
              <w:t xml:space="preserve">年　　　月　～　　</w:t>
            </w:r>
            <w:r>
              <w:rPr>
                <w:rFonts w:ascii="游ゴシック" w:eastAsia="游ゴシック" w:hAnsi="游ゴシック" w:hint="eastAsia"/>
                <w:sz w:val="16"/>
                <w:szCs w:val="16"/>
              </w:rPr>
              <w:t xml:space="preserve"> </w:t>
            </w:r>
            <w:r w:rsidRPr="00632EAB">
              <w:rPr>
                <w:rFonts w:ascii="游ゴシック" w:eastAsia="游ゴシック" w:hAnsi="游ゴシック"/>
                <w:sz w:val="16"/>
                <w:szCs w:val="16"/>
              </w:rPr>
              <w:t>年　　　月</w:t>
            </w:r>
          </w:p>
        </w:tc>
        <w:tc>
          <w:tcPr>
            <w:tcW w:w="992" w:type="dxa"/>
            <w:vAlign w:val="center"/>
          </w:tcPr>
          <w:p w14:paraId="7B913A3C" w14:textId="77777777" w:rsidR="00811769" w:rsidRPr="00007EBE" w:rsidRDefault="00811769" w:rsidP="00811769">
            <w:pPr>
              <w:snapToGrid w:val="0"/>
              <w:spacing w:afterLines="50" w:after="180"/>
              <w:jc w:val="center"/>
              <w:rPr>
                <w:rFonts w:ascii="游ゴシック" w:eastAsia="游ゴシック" w:hAnsi="游ゴシック"/>
                <w:sz w:val="16"/>
                <w:szCs w:val="16"/>
              </w:rPr>
            </w:pPr>
          </w:p>
        </w:tc>
      </w:tr>
      <w:tr w:rsidR="00811769" w:rsidRPr="00007EBE" w14:paraId="44AD489B" w14:textId="77777777" w:rsidTr="00C2714D">
        <w:trPr>
          <w:trHeight w:val="397"/>
        </w:trPr>
        <w:tc>
          <w:tcPr>
            <w:tcW w:w="562" w:type="dxa"/>
            <w:vAlign w:val="center"/>
          </w:tcPr>
          <w:p w14:paraId="36719A60" w14:textId="6D8F6661" w:rsidR="00811769" w:rsidRPr="00007EBE" w:rsidRDefault="00811769" w:rsidP="00811769">
            <w:pPr>
              <w:snapToGrid w:val="0"/>
              <w:spacing w:afterLines="50" w:after="180"/>
              <w:jc w:val="center"/>
              <w:rPr>
                <w:rFonts w:ascii="游ゴシック" w:eastAsia="游ゴシック" w:hAnsi="游ゴシック"/>
                <w:szCs w:val="21"/>
              </w:rPr>
            </w:pPr>
            <w:r>
              <w:rPr>
                <w:rFonts w:ascii="游ゴシック" w:eastAsia="游ゴシック" w:hAnsi="游ゴシック" w:hint="eastAsia"/>
                <w:szCs w:val="21"/>
              </w:rPr>
              <w:t>9</w:t>
            </w:r>
          </w:p>
        </w:tc>
        <w:tc>
          <w:tcPr>
            <w:tcW w:w="426" w:type="dxa"/>
            <w:vAlign w:val="center"/>
          </w:tcPr>
          <w:p w14:paraId="3F3C1BC2" w14:textId="77777777" w:rsidR="00811769" w:rsidRPr="00007EBE" w:rsidRDefault="00811769" w:rsidP="00811769">
            <w:pPr>
              <w:snapToGrid w:val="0"/>
              <w:spacing w:afterLines="50" w:after="180"/>
              <w:jc w:val="center"/>
              <w:rPr>
                <w:rFonts w:ascii="游ゴシック" w:eastAsia="游ゴシック" w:hAnsi="游ゴシック"/>
                <w:szCs w:val="21"/>
              </w:rPr>
            </w:pPr>
          </w:p>
        </w:tc>
        <w:tc>
          <w:tcPr>
            <w:tcW w:w="3969" w:type="dxa"/>
            <w:vAlign w:val="center"/>
          </w:tcPr>
          <w:p w14:paraId="0001B4E0" w14:textId="6E386BD1" w:rsidR="00811769" w:rsidRPr="00007EBE" w:rsidRDefault="00811769" w:rsidP="00811769">
            <w:pPr>
              <w:snapToGrid w:val="0"/>
              <w:spacing w:afterLines="50" w:after="180"/>
              <w:rPr>
                <w:rFonts w:ascii="游ゴシック" w:eastAsia="游ゴシック" w:hAnsi="游ゴシック"/>
                <w:szCs w:val="21"/>
              </w:rPr>
            </w:pPr>
            <w:r>
              <w:rPr>
                <w:rFonts w:ascii="游ゴシック" w:eastAsia="游ゴシック" w:hAnsi="游ゴシック" w:hint="eastAsia"/>
                <w:szCs w:val="21"/>
              </w:rPr>
              <w:t>コンタクトセンターの監査（AU）</w:t>
            </w:r>
          </w:p>
        </w:tc>
        <w:tc>
          <w:tcPr>
            <w:tcW w:w="2835" w:type="dxa"/>
            <w:vAlign w:val="center"/>
          </w:tcPr>
          <w:p w14:paraId="5C84AF38" w14:textId="445109FD" w:rsidR="00811769" w:rsidRDefault="00C2714D" w:rsidP="00811769">
            <w:pPr>
              <w:snapToGrid w:val="0"/>
              <w:spacing w:afterLines="50" w:after="180"/>
              <w:jc w:val="right"/>
              <w:rPr>
                <w:rFonts w:ascii="游ゴシック" w:eastAsia="游ゴシック" w:hAnsi="游ゴシック"/>
                <w:sz w:val="16"/>
                <w:szCs w:val="16"/>
              </w:rPr>
            </w:pPr>
            <w:r w:rsidRPr="00632EAB">
              <w:rPr>
                <w:rFonts w:ascii="游ゴシック" w:eastAsia="游ゴシック" w:hAnsi="游ゴシック"/>
                <w:sz w:val="16"/>
                <w:szCs w:val="16"/>
              </w:rPr>
              <w:t xml:space="preserve">年　　　月　～　　</w:t>
            </w:r>
            <w:r>
              <w:rPr>
                <w:rFonts w:ascii="游ゴシック" w:eastAsia="游ゴシック" w:hAnsi="游ゴシック" w:hint="eastAsia"/>
                <w:sz w:val="16"/>
                <w:szCs w:val="16"/>
              </w:rPr>
              <w:t xml:space="preserve"> </w:t>
            </w:r>
            <w:r w:rsidRPr="00632EAB">
              <w:rPr>
                <w:rFonts w:ascii="游ゴシック" w:eastAsia="游ゴシック" w:hAnsi="游ゴシック"/>
                <w:sz w:val="16"/>
                <w:szCs w:val="16"/>
              </w:rPr>
              <w:t>年　　　月</w:t>
            </w:r>
          </w:p>
        </w:tc>
        <w:tc>
          <w:tcPr>
            <w:tcW w:w="992" w:type="dxa"/>
            <w:vAlign w:val="center"/>
          </w:tcPr>
          <w:p w14:paraId="6942D9E0" w14:textId="77777777" w:rsidR="00811769" w:rsidRPr="00007EBE" w:rsidRDefault="00811769" w:rsidP="00811769">
            <w:pPr>
              <w:snapToGrid w:val="0"/>
              <w:spacing w:afterLines="50" w:after="180"/>
              <w:jc w:val="center"/>
              <w:rPr>
                <w:rFonts w:ascii="游ゴシック" w:eastAsia="游ゴシック" w:hAnsi="游ゴシック"/>
                <w:sz w:val="16"/>
                <w:szCs w:val="16"/>
              </w:rPr>
            </w:pPr>
          </w:p>
        </w:tc>
      </w:tr>
      <w:tr w:rsidR="00811769" w:rsidRPr="00007EBE" w14:paraId="2E94EECA" w14:textId="77777777" w:rsidTr="00C2714D">
        <w:trPr>
          <w:trHeight w:val="397"/>
        </w:trPr>
        <w:tc>
          <w:tcPr>
            <w:tcW w:w="562" w:type="dxa"/>
            <w:vAlign w:val="center"/>
          </w:tcPr>
          <w:p w14:paraId="46C7412B" w14:textId="6009BBC9" w:rsidR="00811769" w:rsidRPr="00007EBE" w:rsidRDefault="00C2714D" w:rsidP="00811769">
            <w:pPr>
              <w:snapToGrid w:val="0"/>
              <w:spacing w:afterLines="50" w:after="180"/>
              <w:jc w:val="center"/>
              <w:rPr>
                <w:rFonts w:ascii="游ゴシック" w:eastAsia="游ゴシック" w:hAnsi="游ゴシック"/>
                <w:szCs w:val="21"/>
              </w:rPr>
            </w:pPr>
            <w:r>
              <w:rPr>
                <w:rFonts w:ascii="游ゴシック" w:eastAsia="游ゴシック" w:hAnsi="游ゴシック" w:hint="eastAsia"/>
                <w:szCs w:val="21"/>
              </w:rPr>
              <w:t>10</w:t>
            </w:r>
          </w:p>
        </w:tc>
        <w:tc>
          <w:tcPr>
            <w:tcW w:w="426" w:type="dxa"/>
            <w:vAlign w:val="center"/>
          </w:tcPr>
          <w:p w14:paraId="651BE6CF" w14:textId="77777777" w:rsidR="00811769" w:rsidRPr="00007EBE" w:rsidRDefault="00811769" w:rsidP="00811769">
            <w:pPr>
              <w:snapToGrid w:val="0"/>
              <w:spacing w:afterLines="50" w:after="180"/>
              <w:jc w:val="center"/>
              <w:rPr>
                <w:rFonts w:ascii="游ゴシック" w:eastAsia="游ゴシック" w:hAnsi="游ゴシック"/>
                <w:szCs w:val="21"/>
              </w:rPr>
            </w:pPr>
          </w:p>
        </w:tc>
        <w:tc>
          <w:tcPr>
            <w:tcW w:w="3969" w:type="dxa"/>
            <w:vAlign w:val="center"/>
          </w:tcPr>
          <w:p w14:paraId="7A728B62" w14:textId="058D3255" w:rsidR="00811769" w:rsidRPr="00007EBE" w:rsidRDefault="00811769" w:rsidP="00811769">
            <w:pPr>
              <w:snapToGrid w:val="0"/>
              <w:spacing w:afterLines="50" w:after="180"/>
              <w:rPr>
                <w:rFonts w:ascii="游ゴシック" w:eastAsia="游ゴシック" w:hAnsi="游ゴシック"/>
                <w:szCs w:val="21"/>
              </w:rPr>
            </w:pPr>
            <w:r>
              <w:rPr>
                <w:rFonts w:ascii="游ゴシック" w:eastAsia="游ゴシック" w:hAnsi="游ゴシック" w:hint="eastAsia"/>
                <w:szCs w:val="21"/>
              </w:rPr>
              <w:t>コンタクトセンターの職能スキル（PE）</w:t>
            </w:r>
          </w:p>
        </w:tc>
        <w:tc>
          <w:tcPr>
            <w:tcW w:w="2835" w:type="dxa"/>
            <w:vAlign w:val="center"/>
          </w:tcPr>
          <w:p w14:paraId="175A15EE" w14:textId="73F90812" w:rsidR="00811769" w:rsidRDefault="00C2714D" w:rsidP="00811769">
            <w:pPr>
              <w:snapToGrid w:val="0"/>
              <w:spacing w:afterLines="50" w:after="180"/>
              <w:jc w:val="right"/>
              <w:rPr>
                <w:rFonts w:ascii="游ゴシック" w:eastAsia="游ゴシック" w:hAnsi="游ゴシック"/>
                <w:sz w:val="16"/>
                <w:szCs w:val="16"/>
              </w:rPr>
            </w:pPr>
            <w:r w:rsidRPr="00632EAB">
              <w:rPr>
                <w:rFonts w:ascii="游ゴシック" w:eastAsia="游ゴシック" w:hAnsi="游ゴシック"/>
                <w:sz w:val="16"/>
                <w:szCs w:val="16"/>
              </w:rPr>
              <w:t xml:space="preserve">年　　　月　～　　</w:t>
            </w:r>
            <w:r>
              <w:rPr>
                <w:rFonts w:ascii="游ゴシック" w:eastAsia="游ゴシック" w:hAnsi="游ゴシック" w:hint="eastAsia"/>
                <w:sz w:val="16"/>
                <w:szCs w:val="16"/>
              </w:rPr>
              <w:t xml:space="preserve"> </w:t>
            </w:r>
            <w:r w:rsidRPr="00632EAB">
              <w:rPr>
                <w:rFonts w:ascii="游ゴシック" w:eastAsia="游ゴシック" w:hAnsi="游ゴシック"/>
                <w:sz w:val="16"/>
                <w:szCs w:val="16"/>
              </w:rPr>
              <w:t>年　　　月</w:t>
            </w:r>
          </w:p>
        </w:tc>
        <w:tc>
          <w:tcPr>
            <w:tcW w:w="992" w:type="dxa"/>
            <w:vAlign w:val="center"/>
          </w:tcPr>
          <w:p w14:paraId="76081184" w14:textId="77777777" w:rsidR="00811769" w:rsidRPr="00007EBE" w:rsidRDefault="00811769" w:rsidP="00811769">
            <w:pPr>
              <w:snapToGrid w:val="0"/>
              <w:spacing w:afterLines="50" w:after="180"/>
              <w:jc w:val="center"/>
              <w:rPr>
                <w:rFonts w:ascii="游ゴシック" w:eastAsia="游ゴシック" w:hAnsi="游ゴシック"/>
                <w:sz w:val="16"/>
                <w:szCs w:val="16"/>
              </w:rPr>
            </w:pPr>
          </w:p>
        </w:tc>
      </w:tr>
    </w:tbl>
    <w:p w14:paraId="68032537" w14:textId="77777777" w:rsidR="00811769" w:rsidRDefault="00811769" w:rsidP="004F7E54"/>
    <w:tbl>
      <w:tblPr>
        <w:tblW w:w="9380" w:type="dxa"/>
        <w:tblInd w:w="-318" w:type="dxa"/>
        <w:tblCellMar>
          <w:left w:w="0" w:type="dxa"/>
          <w:right w:w="0" w:type="dxa"/>
        </w:tblCellMar>
        <w:tblLook w:val="04A0" w:firstRow="1" w:lastRow="0" w:firstColumn="1" w:lastColumn="0" w:noHBand="0" w:noVBand="1"/>
      </w:tblPr>
      <w:tblGrid>
        <w:gridCol w:w="849"/>
        <w:gridCol w:w="4137"/>
        <w:gridCol w:w="4394"/>
      </w:tblGrid>
      <w:tr w:rsidR="00F13A53" w:rsidRPr="00632EAB" w14:paraId="1541506A" w14:textId="77777777" w:rsidTr="00651C9D">
        <w:trPr>
          <w:trHeight w:val="284"/>
        </w:trPr>
        <w:tc>
          <w:tcPr>
            <w:tcW w:w="4986" w:type="dxa"/>
            <w:gridSpan w:val="2"/>
            <w:tcBorders>
              <w:top w:val="single" w:sz="8" w:space="0" w:color="000000"/>
              <w:left w:val="single" w:sz="8" w:space="0" w:color="000000"/>
              <w:bottom w:val="single" w:sz="8" w:space="0" w:color="000000"/>
              <w:right w:val="single" w:sz="8" w:space="0" w:color="000000"/>
            </w:tcBorders>
            <w:shd w:val="clear" w:color="auto" w:fill="FFFF99"/>
            <w:tcMar>
              <w:top w:w="57" w:type="dxa"/>
              <w:left w:w="142" w:type="dxa"/>
              <w:bottom w:w="57" w:type="dxa"/>
              <w:right w:w="142" w:type="dxa"/>
            </w:tcMar>
            <w:vAlign w:val="center"/>
            <w:hideMark/>
          </w:tcPr>
          <w:p w14:paraId="38865201" w14:textId="5589E49B" w:rsidR="00F13A53" w:rsidRPr="00632EAB" w:rsidRDefault="00F13A53" w:rsidP="003A6B1E">
            <w:pPr>
              <w:widowControl/>
              <w:snapToGrid w:val="0"/>
              <w:spacing w:line="200" w:lineRule="exact"/>
              <w:ind w:left="544" w:hanging="544"/>
              <w:jc w:val="center"/>
              <w:rPr>
                <w:rFonts w:ascii="游ゴシック" w:eastAsia="游ゴシック" w:hAnsi="游ゴシック" w:cs="Arial"/>
                <w:sz w:val="36"/>
                <w:szCs w:val="36"/>
              </w:rPr>
            </w:pPr>
            <w:r w:rsidRPr="00632EAB">
              <w:rPr>
                <w:rFonts w:ascii="游ゴシック" w:eastAsia="游ゴシック" w:hAnsi="游ゴシック"/>
                <w:noProof/>
                <w:kern w:val="28"/>
                <w:sz w:val="18"/>
                <w:szCs w:val="18"/>
              </w:rPr>
              <mc:AlternateContent>
                <mc:Choice Requires="wps">
                  <w:drawing>
                    <wp:anchor distT="0" distB="0" distL="114300" distR="114300" simplePos="0" relativeHeight="251661312" behindDoc="0" locked="0" layoutInCell="1" allowOverlap="1" wp14:anchorId="2D527086" wp14:editId="6DBBD66F">
                      <wp:simplePos x="0" y="0"/>
                      <wp:positionH relativeFrom="column">
                        <wp:posOffset>163195</wp:posOffset>
                      </wp:positionH>
                      <wp:positionV relativeFrom="paragraph">
                        <wp:posOffset>-414020</wp:posOffset>
                      </wp:positionV>
                      <wp:extent cx="2290445" cy="411480"/>
                      <wp:effectExtent l="0" t="0" r="0" b="7620"/>
                      <wp:wrapNone/>
                      <wp:docPr id="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0445" cy="411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B6FD73" w14:textId="1CB6DDB4" w:rsidR="00F13A53" w:rsidRDefault="00F13A53" w:rsidP="00F13A53">
                                  <w:pPr>
                                    <w:ind w:leftChars="-64" w:left="149" w:hangingChars="101" w:hanging="283"/>
                                    <w:jc w:val="left"/>
                                  </w:pPr>
                                  <w:r w:rsidRPr="00B02BE9">
                                    <w:rPr>
                                      <w:rFonts w:ascii="Arial" w:eastAsia="HGPｺﾞｼｯｸM" w:hAnsi="Arial" w:cs="Arial" w:hint="eastAsia"/>
                                      <w:kern w:val="28"/>
                                      <w:sz w:val="28"/>
                                      <w:szCs w:val="28"/>
                                    </w:rPr>
                                    <w:t>■</w:t>
                                  </w:r>
                                  <w:r>
                                    <w:rPr>
                                      <w:rFonts w:ascii="Arial" w:eastAsia="HGPｺﾞｼｯｸM" w:hAnsi="Arial" w:cs="Arial" w:hint="eastAsia"/>
                                      <w:kern w:val="28"/>
                                      <w:sz w:val="28"/>
                                      <w:szCs w:val="28"/>
                                    </w:rPr>
                                    <w:t>CMBOK</w:t>
                                  </w:r>
                                  <w:r>
                                    <w:rPr>
                                      <w:rFonts w:ascii="Arial" w:eastAsia="HGPｺﾞｼｯｸM" w:hAnsi="Arial" w:cs="Arial"/>
                                      <w:kern w:val="28"/>
                                      <w:sz w:val="28"/>
                                      <w:szCs w:val="28"/>
                                    </w:rPr>
                                    <w:t>:</w:t>
                                  </w:r>
                                  <w:r>
                                    <w:rPr>
                                      <w:rFonts w:ascii="Arial" w:eastAsia="HGPｺﾞｼｯｸM" w:hAnsi="Arial" w:cs="Arial" w:hint="eastAsia"/>
                                      <w:kern w:val="28"/>
                                      <w:sz w:val="28"/>
                                      <w:szCs w:val="28"/>
                                    </w:rPr>
                                    <w:t>業務の</w:t>
                                  </w:r>
                                  <w:r w:rsidR="00396CCE">
                                    <w:rPr>
                                      <w:rFonts w:ascii="Arial" w:eastAsia="HGPｺﾞｼｯｸM" w:hAnsi="Arial" w:cs="Arial" w:hint="eastAsia"/>
                                      <w:kern w:val="28"/>
                                      <w:sz w:val="28"/>
                                      <w:szCs w:val="28"/>
                                    </w:rPr>
                                    <w:t>10</w:t>
                                  </w:r>
                                  <w:r>
                                    <w:rPr>
                                      <w:rFonts w:ascii="Arial" w:eastAsia="HGPｺﾞｼｯｸM" w:hAnsi="Arial" w:cs="Arial" w:hint="eastAsia"/>
                                      <w:kern w:val="28"/>
                                      <w:sz w:val="28"/>
                                      <w:szCs w:val="28"/>
                                    </w:rPr>
                                    <w:t>分野</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527086" id="Text Box 10" o:spid="_x0000_s1027" type="#_x0000_t202" style="position:absolute;left:0;text-align:left;margin-left:12.85pt;margin-top:-32.6pt;width:180.35pt;height:32.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" filled="f" stroked="f">
                      <v:textbox inset="5.85pt,.7pt,5.85pt,.7pt">
                        <w:txbxContent>
                          <w:p w14:paraId="52B6FD73" w14:textId="1CB6DDB4" w:rsidR="00F13A53" w:rsidRDefault="00F13A53" w:rsidP="00F13A53">
                            <w:pPr>
                              <w:ind w:leftChars="-64" w:left="149" w:hangingChars="101" w:hanging="283"/>
                              <w:jc w:val="left"/>
                            </w:pPr>
                            <w:r w:rsidRPr="00B02BE9">
                              <w:rPr>
                                <w:rFonts w:ascii="Arial" w:eastAsia="HGPｺﾞｼｯｸM" w:hAnsi="Arial" w:cs="Arial" w:hint="eastAsia"/>
                                <w:kern w:val="28"/>
                                <w:sz w:val="28"/>
                                <w:szCs w:val="28"/>
                              </w:rPr>
                              <w:t>■</w:t>
                            </w:r>
                            <w:r>
                              <w:rPr>
                                <w:rFonts w:ascii="Arial" w:eastAsia="HGPｺﾞｼｯｸM" w:hAnsi="Arial" w:cs="Arial" w:hint="eastAsia"/>
                                <w:kern w:val="28"/>
                                <w:sz w:val="28"/>
                                <w:szCs w:val="28"/>
                              </w:rPr>
                              <w:t>CMBOK</w:t>
                            </w:r>
                            <w:r>
                              <w:rPr>
                                <w:rFonts w:ascii="Arial" w:eastAsia="HGPｺﾞｼｯｸM" w:hAnsi="Arial" w:cs="Arial"/>
                                <w:kern w:val="28"/>
                                <w:sz w:val="28"/>
                                <w:szCs w:val="28"/>
                              </w:rPr>
                              <w:t>:</w:t>
                            </w:r>
                            <w:r>
                              <w:rPr>
                                <w:rFonts w:ascii="Arial" w:eastAsia="HGPｺﾞｼｯｸM" w:hAnsi="Arial" w:cs="Arial" w:hint="eastAsia"/>
                                <w:kern w:val="28"/>
                                <w:sz w:val="28"/>
                                <w:szCs w:val="28"/>
                              </w:rPr>
                              <w:t>業務の</w:t>
                            </w:r>
                            <w:r w:rsidR="00396CCE">
                              <w:rPr>
                                <w:rFonts w:ascii="Arial" w:eastAsia="HGPｺﾞｼｯｸM" w:hAnsi="Arial" w:cs="Arial" w:hint="eastAsia"/>
                                <w:kern w:val="28"/>
                                <w:sz w:val="28"/>
                                <w:szCs w:val="28"/>
                              </w:rPr>
                              <w:t>10</w:t>
                            </w:r>
                            <w:r>
                              <w:rPr>
                                <w:rFonts w:ascii="Arial" w:eastAsia="HGPｺﾞｼｯｸM" w:hAnsi="Arial" w:cs="Arial" w:hint="eastAsia"/>
                                <w:kern w:val="28"/>
                                <w:sz w:val="28"/>
                                <w:szCs w:val="28"/>
                              </w:rPr>
                              <w:t>分野</w:t>
                            </w:r>
                          </w:p>
                        </w:txbxContent>
                      </v:textbox>
                    </v:shape>
                  </w:pict>
                </mc:Fallback>
              </mc:AlternateContent>
            </w:r>
            <w:r w:rsidRPr="00632EAB">
              <w:rPr>
                <w:rFonts w:ascii="游ゴシック" w:eastAsia="游ゴシック" w:hAnsi="游ゴシック" w:hint="eastAsia"/>
                <w:color w:val="000000"/>
                <w:kern w:val="24"/>
                <w:sz w:val="20"/>
              </w:rPr>
              <w:t>分野</w:t>
            </w:r>
          </w:p>
        </w:tc>
        <w:tc>
          <w:tcPr>
            <w:tcW w:w="4394" w:type="dxa"/>
            <w:tcBorders>
              <w:top w:val="single" w:sz="8" w:space="0" w:color="000000"/>
              <w:left w:val="single" w:sz="8" w:space="0" w:color="000000"/>
              <w:bottom w:val="single" w:sz="8" w:space="0" w:color="000000"/>
              <w:right w:val="single" w:sz="8" w:space="0" w:color="000000"/>
            </w:tcBorders>
            <w:shd w:val="clear" w:color="auto" w:fill="FFFF99"/>
            <w:tcMar>
              <w:top w:w="57" w:type="dxa"/>
              <w:left w:w="142" w:type="dxa"/>
              <w:bottom w:w="57" w:type="dxa"/>
              <w:right w:w="142" w:type="dxa"/>
            </w:tcMar>
            <w:vAlign w:val="center"/>
            <w:hideMark/>
          </w:tcPr>
          <w:p w14:paraId="1404BFDD" w14:textId="77777777" w:rsidR="00F13A53" w:rsidRPr="00632EAB" w:rsidRDefault="00F13A53" w:rsidP="003A6B1E">
            <w:pPr>
              <w:widowControl/>
              <w:snapToGrid w:val="0"/>
              <w:spacing w:line="200" w:lineRule="exact"/>
              <w:ind w:left="544" w:hanging="544"/>
              <w:jc w:val="center"/>
              <w:rPr>
                <w:rFonts w:ascii="游ゴシック" w:eastAsia="游ゴシック" w:hAnsi="游ゴシック" w:cs="Arial"/>
                <w:sz w:val="36"/>
                <w:szCs w:val="36"/>
              </w:rPr>
            </w:pPr>
            <w:r w:rsidRPr="00632EAB">
              <w:rPr>
                <w:rFonts w:ascii="游ゴシック" w:eastAsia="游ゴシック" w:hAnsi="游ゴシック" w:hint="eastAsia"/>
                <w:color w:val="000000"/>
                <w:kern w:val="24"/>
                <w:sz w:val="20"/>
              </w:rPr>
              <w:t>内容の例示</w:t>
            </w:r>
          </w:p>
        </w:tc>
      </w:tr>
      <w:tr w:rsidR="00F13A53" w:rsidRPr="00632EAB" w14:paraId="22A09E4A" w14:textId="77777777" w:rsidTr="00651C9D">
        <w:tc>
          <w:tcPr>
            <w:tcW w:w="849" w:type="dxa"/>
            <w:tcBorders>
              <w:top w:val="single" w:sz="8" w:space="0" w:color="000000"/>
              <w:left w:val="single" w:sz="8" w:space="0" w:color="000000"/>
              <w:bottom w:val="single" w:sz="8" w:space="0" w:color="000000"/>
              <w:right w:val="single" w:sz="8" w:space="0" w:color="000000"/>
            </w:tcBorders>
            <w:shd w:val="clear" w:color="auto" w:fill="CCFFFF"/>
            <w:tcMar>
              <w:top w:w="57" w:type="dxa"/>
              <w:left w:w="142" w:type="dxa"/>
              <w:bottom w:w="57" w:type="dxa"/>
              <w:right w:w="142" w:type="dxa"/>
            </w:tcMar>
            <w:vAlign w:val="center"/>
            <w:hideMark/>
          </w:tcPr>
          <w:p w14:paraId="05B69ECB" w14:textId="77777777" w:rsidR="00F13A53" w:rsidRPr="00632EAB" w:rsidRDefault="00F13A53" w:rsidP="003A6B1E">
            <w:pPr>
              <w:widowControl/>
              <w:snapToGrid w:val="0"/>
              <w:spacing w:line="220" w:lineRule="exact"/>
              <w:ind w:left="547" w:hanging="547"/>
              <w:jc w:val="center"/>
              <w:rPr>
                <w:rFonts w:ascii="游ゴシック" w:eastAsia="游ゴシック" w:hAnsi="游ゴシック" w:cs="Arial"/>
                <w:sz w:val="36"/>
                <w:szCs w:val="36"/>
              </w:rPr>
            </w:pPr>
            <w:r w:rsidRPr="00632EAB">
              <w:rPr>
                <w:rFonts w:ascii="游ゴシック" w:eastAsia="游ゴシック" w:hAnsi="游ゴシック" w:hint="eastAsia"/>
                <w:color w:val="000000"/>
                <w:kern w:val="24"/>
                <w:szCs w:val="22"/>
              </w:rPr>
              <w:t>1</w:t>
            </w:r>
            <w:r w:rsidRPr="00632EAB">
              <w:rPr>
                <w:rFonts w:ascii="游ゴシック" w:eastAsia="游ゴシック" w:hAnsi="游ゴシック" w:hint="eastAsia"/>
                <w:color w:val="000000"/>
                <w:kern w:val="24"/>
                <w:sz w:val="20"/>
              </w:rPr>
              <w:t xml:space="preserve"> </w:t>
            </w:r>
          </w:p>
        </w:tc>
        <w:tc>
          <w:tcPr>
            <w:tcW w:w="4137" w:type="dxa"/>
            <w:tcBorders>
              <w:top w:val="single" w:sz="8" w:space="0" w:color="000000"/>
              <w:left w:val="single" w:sz="8" w:space="0" w:color="000000"/>
              <w:bottom w:val="single" w:sz="8" w:space="0" w:color="000000"/>
              <w:right w:val="single" w:sz="8" w:space="0" w:color="000000"/>
            </w:tcBorders>
            <w:shd w:val="clear" w:color="auto" w:fill="auto"/>
            <w:tcMar>
              <w:top w:w="0" w:type="dxa"/>
              <w:left w:w="142" w:type="dxa"/>
              <w:bottom w:w="57" w:type="dxa"/>
              <w:right w:w="142" w:type="dxa"/>
            </w:tcMar>
            <w:hideMark/>
          </w:tcPr>
          <w:p w14:paraId="49F692A2" w14:textId="2BC88B05" w:rsidR="00F13A53" w:rsidRPr="00632EAB" w:rsidRDefault="00C2714D" w:rsidP="003A6B1E">
            <w:pPr>
              <w:widowControl/>
              <w:tabs>
                <w:tab w:val="left" w:pos="195"/>
              </w:tabs>
              <w:snapToGrid w:val="0"/>
              <w:spacing w:line="200" w:lineRule="exact"/>
              <w:ind w:left="547" w:hanging="547"/>
              <w:jc w:val="left"/>
              <w:rPr>
                <w:rFonts w:ascii="游ゴシック" w:eastAsia="游ゴシック" w:hAnsi="游ゴシック" w:cs="Arial"/>
                <w:sz w:val="36"/>
                <w:szCs w:val="36"/>
              </w:rPr>
            </w:pPr>
            <w:r>
              <w:rPr>
                <w:rFonts w:ascii="游ゴシック" w:eastAsia="游ゴシック" w:hAnsi="游ゴシック" w:hint="eastAsia"/>
                <w:szCs w:val="21"/>
              </w:rPr>
              <w:t>経営戦略と財務</w:t>
            </w:r>
            <w:r w:rsidRPr="00007EBE">
              <w:rPr>
                <w:rFonts w:ascii="游ゴシック" w:eastAsia="游ゴシック" w:hAnsi="游ゴシック"/>
                <w:szCs w:val="21"/>
              </w:rPr>
              <w:t>（ST）</w:t>
            </w:r>
          </w:p>
          <w:p w14:paraId="1364363C" w14:textId="45B44AFE" w:rsidR="00F13A53" w:rsidRPr="00632EAB" w:rsidRDefault="00F13A53" w:rsidP="00304174">
            <w:pPr>
              <w:widowControl/>
              <w:kinsoku w:val="0"/>
              <w:overflowPunct w:val="0"/>
              <w:snapToGrid w:val="0"/>
              <w:spacing w:line="200" w:lineRule="exact"/>
              <w:jc w:val="left"/>
              <w:rPr>
                <w:rFonts w:ascii="游ゴシック" w:eastAsia="游ゴシック" w:hAnsi="游ゴシック" w:cs="Arial"/>
                <w:sz w:val="36"/>
                <w:szCs w:val="36"/>
              </w:rPr>
            </w:pPr>
            <w:r w:rsidRPr="00632EAB">
              <w:rPr>
                <w:rFonts w:ascii="游ゴシック" w:eastAsia="游ゴシック" w:hAnsi="游ゴシック" w:cs="Courier New" w:hint="eastAsia"/>
                <w:color w:val="000000"/>
                <w:kern w:val="24"/>
                <w:sz w:val="16"/>
                <w:szCs w:val="16"/>
              </w:rPr>
              <w:t>企業のビジョン/ミッションおよび戦略に基づき、顧客戦略（チャネル・サービスレベル・ポリシー等）を構築し、コンタクトセンターの戦略・計画策定・予算管理・リスク管理などを行う。</w:t>
            </w:r>
          </w:p>
        </w:tc>
        <w:tc>
          <w:tcPr>
            <w:tcW w:w="4394" w:type="dxa"/>
            <w:tcBorders>
              <w:top w:val="single" w:sz="8" w:space="0" w:color="000000"/>
              <w:left w:val="single" w:sz="8" w:space="0" w:color="000000"/>
              <w:bottom w:val="single" w:sz="8" w:space="0" w:color="000000"/>
              <w:right w:val="single" w:sz="8" w:space="0" w:color="000000"/>
            </w:tcBorders>
            <w:shd w:val="clear" w:color="auto" w:fill="auto"/>
            <w:tcMar>
              <w:top w:w="0" w:type="dxa"/>
              <w:left w:w="142" w:type="dxa"/>
              <w:bottom w:w="0" w:type="dxa"/>
              <w:right w:w="142" w:type="dxa"/>
            </w:tcMar>
            <w:hideMark/>
          </w:tcPr>
          <w:p w14:paraId="0681460F" w14:textId="77777777" w:rsidR="00F13A53" w:rsidRPr="00632EAB" w:rsidRDefault="00F13A53" w:rsidP="003A6B1E">
            <w:pPr>
              <w:widowControl/>
              <w:numPr>
                <w:ilvl w:val="0"/>
                <w:numId w:val="5"/>
              </w:numPr>
              <w:tabs>
                <w:tab w:val="clear" w:pos="720"/>
                <w:tab w:val="left" w:pos="133"/>
                <w:tab w:val="num" w:pos="284"/>
              </w:tabs>
              <w:snapToGrid w:val="0"/>
              <w:spacing w:line="200" w:lineRule="exact"/>
              <w:ind w:left="284" w:hanging="284"/>
              <w:jc w:val="left"/>
              <w:textAlignment w:val="baseline"/>
              <w:rPr>
                <w:rFonts w:ascii="游ゴシック" w:eastAsia="游ゴシック" w:hAnsi="游ゴシック" w:cs="Arial"/>
                <w:sz w:val="16"/>
                <w:szCs w:val="36"/>
              </w:rPr>
            </w:pPr>
            <w:r w:rsidRPr="00632EAB">
              <w:rPr>
                <w:rFonts w:ascii="游ゴシック" w:eastAsia="游ゴシック" w:hAnsi="游ゴシック" w:hint="eastAsia"/>
                <w:color w:val="000000"/>
                <w:kern w:val="24"/>
                <w:sz w:val="16"/>
                <w:szCs w:val="16"/>
              </w:rPr>
              <w:t xml:space="preserve">企業における経営計画の策定と評価 </w:t>
            </w:r>
          </w:p>
          <w:p w14:paraId="28697203" w14:textId="77777777" w:rsidR="00F13A53" w:rsidRPr="00632EAB" w:rsidRDefault="00F13A53" w:rsidP="003A6B1E">
            <w:pPr>
              <w:widowControl/>
              <w:numPr>
                <w:ilvl w:val="0"/>
                <w:numId w:val="5"/>
              </w:numPr>
              <w:tabs>
                <w:tab w:val="clear" w:pos="720"/>
                <w:tab w:val="left" w:pos="133"/>
                <w:tab w:val="num" w:pos="284"/>
              </w:tabs>
              <w:kinsoku w:val="0"/>
              <w:overflowPunct w:val="0"/>
              <w:snapToGrid w:val="0"/>
              <w:spacing w:line="200" w:lineRule="exact"/>
              <w:ind w:left="284" w:hanging="284"/>
              <w:jc w:val="left"/>
              <w:textAlignment w:val="baseline"/>
              <w:rPr>
                <w:rFonts w:ascii="游ゴシック" w:eastAsia="游ゴシック" w:hAnsi="游ゴシック" w:cs="Arial"/>
                <w:sz w:val="16"/>
                <w:szCs w:val="36"/>
              </w:rPr>
            </w:pPr>
            <w:r w:rsidRPr="00632EAB">
              <w:rPr>
                <w:rFonts w:ascii="游ゴシック" w:eastAsia="游ゴシック" w:hAnsi="游ゴシック" w:hint="eastAsia"/>
                <w:color w:val="000000"/>
                <w:kern w:val="24"/>
                <w:sz w:val="16"/>
                <w:szCs w:val="16"/>
              </w:rPr>
              <w:t xml:space="preserve">顧客戦略やコンタクトセンター戦略など、マネジメント業務および企画業務 </w:t>
            </w:r>
          </w:p>
          <w:p w14:paraId="70479848" w14:textId="77777777" w:rsidR="00F13A53" w:rsidRPr="00632EAB" w:rsidRDefault="00F13A53" w:rsidP="003A6B1E">
            <w:pPr>
              <w:widowControl/>
              <w:numPr>
                <w:ilvl w:val="0"/>
                <w:numId w:val="5"/>
              </w:numPr>
              <w:tabs>
                <w:tab w:val="clear" w:pos="720"/>
                <w:tab w:val="left" w:pos="133"/>
                <w:tab w:val="num" w:pos="284"/>
              </w:tabs>
              <w:kinsoku w:val="0"/>
              <w:overflowPunct w:val="0"/>
              <w:snapToGrid w:val="0"/>
              <w:spacing w:line="200" w:lineRule="exact"/>
              <w:ind w:left="284" w:hanging="284"/>
              <w:jc w:val="left"/>
              <w:textAlignment w:val="baseline"/>
              <w:rPr>
                <w:rFonts w:ascii="游ゴシック" w:eastAsia="游ゴシック" w:hAnsi="游ゴシック" w:cs="Arial"/>
                <w:sz w:val="16"/>
                <w:szCs w:val="36"/>
              </w:rPr>
            </w:pPr>
            <w:r w:rsidRPr="00632EAB">
              <w:rPr>
                <w:rFonts w:ascii="游ゴシック" w:eastAsia="游ゴシック" w:hAnsi="游ゴシック" w:hint="eastAsia"/>
                <w:color w:val="000000"/>
                <w:kern w:val="24"/>
                <w:sz w:val="16"/>
                <w:szCs w:val="16"/>
              </w:rPr>
              <w:t xml:space="preserve">コンタクトセンターの中長期計画の策定 </w:t>
            </w:r>
          </w:p>
          <w:p w14:paraId="05A9EF08" w14:textId="0AABE5F9" w:rsidR="00F13A53" w:rsidRPr="00632EAB" w:rsidRDefault="00256D5E" w:rsidP="003A6B1E">
            <w:pPr>
              <w:widowControl/>
              <w:numPr>
                <w:ilvl w:val="0"/>
                <w:numId w:val="5"/>
              </w:numPr>
              <w:tabs>
                <w:tab w:val="clear" w:pos="720"/>
                <w:tab w:val="left" w:pos="133"/>
                <w:tab w:val="num" w:pos="284"/>
              </w:tabs>
              <w:kinsoku w:val="0"/>
              <w:overflowPunct w:val="0"/>
              <w:snapToGrid w:val="0"/>
              <w:spacing w:line="200" w:lineRule="exact"/>
              <w:ind w:left="284" w:hanging="284"/>
              <w:jc w:val="left"/>
              <w:textAlignment w:val="baseline"/>
              <w:rPr>
                <w:rFonts w:ascii="游ゴシック" w:eastAsia="游ゴシック" w:hAnsi="游ゴシック" w:cs="Arial"/>
                <w:sz w:val="16"/>
                <w:szCs w:val="36"/>
              </w:rPr>
            </w:pPr>
            <w:r>
              <w:rPr>
                <w:rFonts w:ascii="游ゴシック" w:eastAsia="游ゴシック" w:hAnsi="游ゴシック" w:hint="eastAsia"/>
                <w:sz w:val="16"/>
                <w:szCs w:val="36"/>
              </w:rPr>
              <w:t>ビジネスケースの作成</w:t>
            </w:r>
          </w:p>
          <w:p w14:paraId="6343B688" w14:textId="77777777" w:rsidR="00F13A53" w:rsidRPr="00632EAB" w:rsidRDefault="00F13A53" w:rsidP="003A6B1E">
            <w:pPr>
              <w:widowControl/>
              <w:numPr>
                <w:ilvl w:val="0"/>
                <w:numId w:val="5"/>
              </w:numPr>
              <w:tabs>
                <w:tab w:val="clear" w:pos="720"/>
                <w:tab w:val="left" w:pos="133"/>
                <w:tab w:val="num" w:pos="284"/>
              </w:tabs>
              <w:kinsoku w:val="0"/>
              <w:overflowPunct w:val="0"/>
              <w:snapToGrid w:val="0"/>
              <w:spacing w:line="200" w:lineRule="exact"/>
              <w:ind w:left="284" w:hanging="284"/>
              <w:jc w:val="left"/>
              <w:textAlignment w:val="baseline"/>
              <w:rPr>
                <w:rFonts w:ascii="游ゴシック" w:eastAsia="游ゴシック" w:hAnsi="游ゴシック" w:cs="Arial"/>
                <w:sz w:val="16"/>
                <w:szCs w:val="36"/>
              </w:rPr>
            </w:pPr>
            <w:r w:rsidRPr="00632EAB">
              <w:rPr>
                <w:rFonts w:ascii="游ゴシック" w:eastAsia="游ゴシック" w:hAnsi="游ゴシック" w:hint="eastAsia"/>
                <w:color w:val="000000"/>
                <w:kern w:val="24"/>
                <w:sz w:val="16"/>
                <w:szCs w:val="16"/>
              </w:rPr>
              <w:t xml:space="preserve">人材採用計画や人事計画業務 </w:t>
            </w:r>
          </w:p>
          <w:p w14:paraId="37BE7B30" w14:textId="77777777" w:rsidR="00F13A53" w:rsidRPr="00632EAB" w:rsidRDefault="00F13A53" w:rsidP="003A6B1E">
            <w:pPr>
              <w:widowControl/>
              <w:numPr>
                <w:ilvl w:val="0"/>
                <w:numId w:val="5"/>
              </w:numPr>
              <w:tabs>
                <w:tab w:val="clear" w:pos="720"/>
                <w:tab w:val="left" w:pos="133"/>
                <w:tab w:val="num" w:pos="284"/>
              </w:tabs>
              <w:kinsoku w:val="0"/>
              <w:overflowPunct w:val="0"/>
              <w:snapToGrid w:val="0"/>
              <w:spacing w:line="200" w:lineRule="exact"/>
              <w:ind w:left="284" w:hanging="284"/>
              <w:jc w:val="left"/>
              <w:textAlignment w:val="baseline"/>
              <w:rPr>
                <w:rFonts w:ascii="游ゴシック" w:eastAsia="游ゴシック" w:hAnsi="游ゴシック" w:cs="Arial"/>
                <w:sz w:val="16"/>
                <w:szCs w:val="36"/>
              </w:rPr>
            </w:pPr>
            <w:r w:rsidRPr="00632EAB">
              <w:rPr>
                <w:rFonts w:ascii="游ゴシック" w:eastAsia="游ゴシック" w:hAnsi="游ゴシック" w:hint="eastAsia"/>
                <w:color w:val="000000"/>
                <w:kern w:val="24"/>
                <w:sz w:val="16"/>
                <w:szCs w:val="16"/>
              </w:rPr>
              <w:t xml:space="preserve">コンタクトセンターサービス（アウトソーシング）の調達企画業務 </w:t>
            </w:r>
          </w:p>
          <w:p w14:paraId="2188BCFA" w14:textId="77777777" w:rsidR="00F13A53" w:rsidRPr="00632EAB" w:rsidRDefault="00F13A53" w:rsidP="003A6B1E">
            <w:pPr>
              <w:widowControl/>
              <w:numPr>
                <w:ilvl w:val="0"/>
                <w:numId w:val="5"/>
              </w:numPr>
              <w:tabs>
                <w:tab w:val="clear" w:pos="720"/>
                <w:tab w:val="left" w:pos="133"/>
                <w:tab w:val="num" w:pos="284"/>
              </w:tabs>
              <w:kinsoku w:val="0"/>
              <w:overflowPunct w:val="0"/>
              <w:snapToGrid w:val="0"/>
              <w:spacing w:line="200" w:lineRule="exact"/>
              <w:ind w:left="284" w:hanging="284"/>
              <w:jc w:val="left"/>
              <w:textAlignment w:val="baseline"/>
              <w:rPr>
                <w:rFonts w:ascii="游ゴシック" w:eastAsia="游ゴシック" w:hAnsi="游ゴシック" w:cs="Arial"/>
                <w:sz w:val="16"/>
                <w:szCs w:val="36"/>
              </w:rPr>
            </w:pPr>
            <w:r w:rsidRPr="00632EAB">
              <w:rPr>
                <w:rFonts w:ascii="游ゴシック" w:eastAsia="游ゴシック" w:hAnsi="游ゴシック" w:hint="eastAsia"/>
                <w:color w:val="000000"/>
                <w:kern w:val="24"/>
                <w:sz w:val="16"/>
                <w:szCs w:val="16"/>
              </w:rPr>
              <w:t xml:space="preserve">コンタクトセンターの年次計画と予算の策定・管理業務 </w:t>
            </w:r>
          </w:p>
          <w:p w14:paraId="15C682D0" w14:textId="77777777" w:rsidR="00F13A53" w:rsidRPr="00632EAB" w:rsidRDefault="00F13A53" w:rsidP="003A6B1E">
            <w:pPr>
              <w:widowControl/>
              <w:numPr>
                <w:ilvl w:val="0"/>
                <w:numId w:val="5"/>
              </w:numPr>
              <w:tabs>
                <w:tab w:val="clear" w:pos="720"/>
                <w:tab w:val="left" w:pos="133"/>
                <w:tab w:val="num" w:pos="284"/>
              </w:tabs>
              <w:kinsoku w:val="0"/>
              <w:overflowPunct w:val="0"/>
              <w:snapToGrid w:val="0"/>
              <w:spacing w:line="200" w:lineRule="exact"/>
              <w:ind w:left="284" w:hanging="284"/>
              <w:jc w:val="left"/>
              <w:textAlignment w:val="baseline"/>
              <w:rPr>
                <w:rFonts w:ascii="游ゴシック" w:eastAsia="游ゴシック" w:hAnsi="游ゴシック" w:cs="Arial"/>
                <w:sz w:val="16"/>
                <w:szCs w:val="36"/>
              </w:rPr>
            </w:pPr>
            <w:r w:rsidRPr="00632EAB">
              <w:rPr>
                <w:rFonts w:ascii="游ゴシック" w:eastAsia="游ゴシック" w:hAnsi="游ゴシック" w:hint="eastAsia"/>
                <w:color w:val="000000"/>
                <w:kern w:val="24"/>
                <w:sz w:val="16"/>
                <w:szCs w:val="16"/>
              </w:rPr>
              <w:t xml:space="preserve">リスク分析、リスク管理業務 </w:t>
            </w:r>
          </w:p>
          <w:p w14:paraId="7B951DAE" w14:textId="77777777" w:rsidR="00F13A53" w:rsidRPr="00632EAB" w:rsidRDefault="00F13A53" w:rsidP="003A6B1E">
            <w:pPr>
              <w:widowControl/>
              <w:numPr>
                <w:ilvl w:val="0"/>
                <w:numId w:val="5"/>
              </w:numPr>
              <w:tabs>
                <w:tab w:val="clear" w:pos="720"/>
                <w:tab w:val="left" w:pos="133"/>
                <w:tab w:val="num" w:pos="284"/>
              </w:tabs>
              <w:kinsoku w:val="0"/>
              <w:overflowPunct w:val="0"/>
              <w:snapToGrid w:val="0"/>
              <w:spacing w:line="200" w:lineRule="exact"/>
              <w:ind w:left="284" w:hanging="284"/>
              <w:jc w:val="left"/>
              <w:textAlignment w:val="baseline"/>
              <w:rPr>
                <w:rFonts w:ascii="游ゴシック" w:eastAsia="游ゴシック" w:hAnsi="游ゴシック" w:cs="Arial"/>
                <w:sz w:val="16"/>
                <w:szCs w:val="36"/>
              </w:rPr>
            </w:pPr>
            <w:r w:rsidRPr="00632EAB">
              <w:rPr>
                <w:rFonts w:ascii="游ゴシック" w:eastAsia="游ゴシック" w:hAnsi="游ゴシック" w:hint="eastAsia"/>
                <w:color w:val="000000"/>
                <w:kern w:val="24"/>
                <w:sz w:val="16"/>
                <w:szCs w:val="16"/>
              </w:rPr>
              <w:t>コンプライアンス管理</w:t>
            </w:r>
          </w:p>
        </w:tc>
      </w:tr>
      <w:tr w:rsidR="00F13A53" w:rsidRPr="00632EAB" w14:paraId="15EE9C52" w14:textId="77777777" w:rsidTr="00651C9D">
        <w:tc>
          <w:tcPr>
            <w:tcW w:w="849" w:type="dxa"/>
            <w:tcBorders>
              <w:top w:val="single" w:sz="8" w:space="0" w:color="000000"/>
              <w:left w:val="single" w:sz="8" w:space="0" w:color="000000"/>
              <w:bottom w:val="single" w:sz="8" w:space="0" w:color="000000"/>
              <w:right w:val="single" w:sz="8" w:space="0" w:color="000000"/>
            </w:tcBorders>
            <w:shd w:val="clear" w:color="auto" w:fill="CCFFFF"/>
            <w:tcMar>
              <w:top w:w="57" w:type="dxa"/>
              <w:left w:w="142" w:type="dxa"/>
              <w:bottom w:w="57" w:type="dxa"/>
              <w:right w:w="142" w:type="dxa"/>
            </w:tcMar>
            <w:vAlign w:val="center"/>
            <w:hideMark/>
          </w:tcPr>
          <w:p w14:paraId="06E53CF3" w14:textId="77777777" w:rsidR="00F13A53" w:rsidRPr="00632EAB" w:rsidRDefault="00F13A53" w:rsidP="003A6B1E">
            <w:pPr>
              <w:widowControl/>
              <w:snapToGrid w:val="0"/>
              <w:spacing w:line="220" w:lineRule="exact"/>
              <w:ind w:left="547" w:hanging="547"/>
              <w:jc w:val="center"/>
              <w:rPr>
                <w:rFonts w:ascii="游ゴシック" w:eastAsia="游ゴシック" w:hAnsi="游ゴシック" w:cs="Arial"/>
                <w:sz w:val="36"/>
                <w:szCs w:val="36"/>
              </w:rPr>
            </w:pPr>
            <w:r w:rsidRPr="00632EAB">
              <w:rPr>
                <w:rFonts w:ascii="游ゴシック" w:eastAsia="游ゴシック" w:hAnsi="游ゴシック" w:hint="eastAsia"/>
                <w:color w:val="000000"/>
                <w:kern w:val="24"/>
                <w:szCs w:val="22"/>
              </w:rPr>
              <w:t>2</w:t>
            </w:r>
            <w:r w:rsidRPr="00632EAB">
              <w:rPr>
                <w:rFonts w:ascii="游ゴシック" w:eastAsia="游ゴシック" w:hAnsi="游ゴシック" w:hint="eastAsia"/>
                <w:color w:val="000000"/>
                <w:kern w:val="24"/>
                <w:sz w:val="20"/>
              </w:rPr>
              <w:t xml:space="preserve"> </w:t>
            </w:r>
          </w:p>
        </w:tc>
        <w:tc>
          <w:tcPr>
            <w:tcW w:w="4137" w:type="dxa"/>
            <w:tcBorders>
              <w:top w:val="single" w:sz="8" w:space="0" w:color="000000"/>
              <w:left w:val="single" w:sz="8" w:space="0" w:color="000000"/>
              <w:bottom w:val="single" w:sz="8" w:space="0" w:color="000000"/>
              <w:right w:val="single" w:sz="8" w:space="0" w:color="000000"/>
            </w:tcBorders>
            <w:shd w:val="clear" w:color="auto" w:fill="auto"/>
            <w:tcMar>
              <w:top w:w="0" w:type="dxa"/>
              <w:left w:w="142" w:type="dxa"/>
              <w:bottom w:w="57" w:type="dxa"/>
              <w:right w:w="142" w:type="dxa"/>
            </w:tcMar>
            <w:hideMark/>
          </w:tcPr>
          <w:p w14:paraId="235FF55E" w14:textId="1356CD94" w:rsidR="00F13A53" w:rsidRPr="00C2714D" w:rsidRDefault="00C2714D" w:rsidP="00C2714D">
            <w:pPr>
              <w:widowControl/>
              <w:tabs>
                <w:tab w:val="left" w:pos="195"/>
              </w:tabs>
              <w:snapToGrid w:val="0"/>
              <w:spacing w:line="200" w:lineRule="exact"/>
              <w:jc w:val="left"/>
              <w:rPr>
                <w:rFonts w:ascii="游ゴシック" w:eastAsia="游ゴシック" w:hAnsi="游ゴシック" w:cs="Arial"/>
                <w:szCs w:val="21"/>
              </w:rPr>
            </w:pPr>
            <w:r w:rsidRPr="00C2714D">
              <w:rPr>
                <w:rFonts w:ascii="游ゴシック" w:eastAsia="游ゴシック" w:hAnsi="游ゴシック" w:cs="Arial" w:hint="eastAsia"/>
                <w:szCs w:val="21"/>
              </w:rPr>
              <w:t>サービス</w:t>
            </w:r>
            <w:r>
              <w:rPr>
                <w:rFonts w:ascii="游ゴシック" w:eastAsia="游ゴシック" w:hAnsi="游ゴシック" w:cs="Arial" w:hint="eastAsia"/>
                <w:szCs w:val="21"/>
              </w:rPr>
              <w:t>マネジメント（SM）</w:t>
            </w:r>
          </w:p>
          <w:p w14:paraId="3354EEBE" w14:textId="70ED4F02" w:rsidR="00F13A53" w:rsidRPr="00632EAB" w:rsidRDefault="00F13A53" w:rsidP="004A4C57">
            <w:pPr>
              <w:widowControl/>
              <w:kinsoku w:val="0"/>
              <w:overflowPunct w:val="0"/>
              <w:snapToGrid w:val="0"/>
              <w:spacing w:line="200" w:lineRule="exact"/>
              <w:ind w:left="29"/>
              <w:jc w:val="left"/>
              <w:rPr>
                <w:rFonts w:ascii="游ゴシック" w:eastAsia="游ゴシック" w:hAnsi="游ゴシック" w:cs="Arial"/>
                <w:sz w:val="36"/>
                <w:szCs w:val="36"/>
              </w:rPr>
            </w:pPr>
            <w:r w:rsidRPr="00632EAB">
              <w:rPr>
                <w:rFonts w:ascii="游ゴシック" w:eastAsia="游ゴシック" w:hAnsi="游ゴシック" w:cs="Courier New" w:hint="eastAsia"/>
                <w:color w:val="000000"/>
                <w:kern w:val="24"/>
                <w:sz w:val="16"/>
                <w:szCs w:val="16"/>
              </w:rPr>
              <w:t>企業において、</w:t>
            </w:r>
            <w:r w:rsidR="00134A7D">
              <w:rPr>
                <w:rFonts w:ascii="游ゴシック" w:eastAsia="游ゴシック" w:hAnsi="游ゴシック" w:cs="Courier New" w:hint="eastAsia"/>
                <w:color w:val="000000"/>
                <w:kern w:val="24"/>
                <w:sz w:val="16"/>
                <w:szCs w:val="16"/>
              </w:rPr>
              <w:t>顧客の維持管理</w:t>
            </w:r>
            <w:r w:rsidR="00F42F40">
              <w:rPr>
                <w:rFonts w:ascii="游ゴシック" w:eastAsia="游ゴシック" w:hAnsi="游ゴシック" w:cs="Courier New" w:hint="eastAsia"/>
                <w:color w:val="000000"/>
                <w:kern w:val="24"/>
                <w:sz w:val="16"/>
                <w:szCs w:val="16"/>
              </w:rPr>
              <w:t>、顧客ロイヤリティ、顧客エンゲージメントの向上を図る。</w:t>
            </w:r>
            <w:r w:rsidR="00F42F40">
              <w:rPr>
                <w:rFonts w:ascii="游ゴシック" w:eastAsia="游ゴシック" w:hAnsi="游ゴシック" w:cs="Courier New"/>
                <w:color w:val="000000"/>
                <w:kern w:val="24"/>
                <w:sz w:val="16"/>
                <w:szCs w:val="16"/>
              </w:rPr>
              <w:br/>
            </w:r>
            <w:r w:rsidR="00F42F40">
              <w:rPr>
                <w:rFonts w:ascii="游ゴシック" w:eastAsia="游ゴシック" w:hAnsi="游ゴシック" w:cs="Courier New" w:hint="eastAsia"/>
                <w:color w:val="000000"/>
                <w:kern w:val="24"/>
                <w:sz w:val="16"/>
                <w:szCs w:val="16"/>
              </w:rPr>
              <w:t>ま</w:t>
            </w:r>
            <w:r w:rsidR="004A4C57">
              <w:rPr>
                <w:rFonts w:ascii="游ゴシック" w:eastAsia="游ゴシック" w:hAnsi="游ゴシック" w:cs="Courier New" w:hint="eastAsia"/>
                <w:color w:val="000000"/>
                <w:kern w:val="24"/>
                <w:sz w:val="16"/>
                <w:szCs w:val="16"/>
              </w:rPr>
              <w:t>た、苦情、クレーム対応</w:t>
            </w:r>
            <w:r w:rsidR="00331EF9">
              <w:rPr>
                <w:rFonts w:ascii="游ゴシック" w:eastAsia="游ゴシック" w:hAnsi="游ゴシック" w:cs="Courier New" w:hint="eastAsia"/>
                <w:color w:val="000000"/>
                <w:kern w:val="24"/>
                <w:sz w:val="16"/>
                <w:szCs w:val="16"/>
              </w:rPr>
              <w:t>を適切に行い、組織としてカスタマーハラスメントの</w:t>
            </w:r>
            <w:r w:rsidR="009A4656">
              <w:rPr>
                <w:rFonts w:ascii="游ゴシック" w:eastAsia="游ゴシック" w:hAnsi="游ゴシック" w:cs="Courier New" w:hint="eastAsia"/>
                <w:color w:val="000000"/>
                <w:kern w:val="24"/>
                <w:sz w:val="16"/>
                <w:szCs w:val="16"/>
              </w:rPr>
              <w:t>対応を行う</w:t>
            </w:r>
          </w:p>
        </w:tc>
        <w:tc>
          <w:tcPr>
            <w:tcW w:w="4394" w:type="dxa"/>
            <w:tcBorders>
              <w:top w:val="single" w:sz="8" w:space="0" w:color="000000"/>
              <w:left w:val="single" w:sz="8" w:space="0" w:color="000000"/>
              <w:bottom w:val="single" w:sz="8" w:space="0" w:color="000000"/>
              <w:right w:val="single" w:sz="8" w:space="0" w:color="000000"/>
            </w:tcBorders>
            <w:shd w:val="clear" w:color="auto" w:fill="auto"/>
            <w:tcMar>
              <w:top w:w="0" w:type="dxa"/>
              <w:left w:w="142" w:type="dxa"/>
              <w:bottom w:w="0" w:type="dxa"/>
              <w:right w:w="142" w:type="dxa"/>
            </w:tcMar>
            <w:hideMark/>
          </w:tcPr>
          <w:p w14:paraId="3359A4E3" w14:textId="77777777" w:rsidR="00F13A53" w:rsidRDefault="009A4656" w:rsidP="003A6B1E">
            <w:pPr>
              <w:widowControl/>
              <w:numPr>
                <w:ilvl w:val="0"/>
                <w:numId w:val="6"/>
              </w:numPr>
              <w:tabs>
                <w:tab w:val="left" w:pos="253"/>
              </w:tabs>
              <w:kinsoku w:val="0"/>
              <w:overflowPunct w:val="0"/>
              <w:snapToGrid w:val="0"/>
              <w:spacing w:line="200" w:lineRule="exact"/>
              <w:ind w:left="1267" w:hanging="1267"/>
              <w:jc w:val="left"/>
              <w:textAlignment w:val="baseline"/>
              <w:rPr>
                <w:rFonts w:ascii="游ゴシック" w:eastAsia="游ゴシック" w:hAnsi="游ゴシック" w:cs="Arial"/>
                <w:sz w:val="16"/>
                <w:szCs w:val="36"/>
              </w:rPr>
            </w:pPr>
            <w:r>
              <w:rPr>
                <w:rFonts w:ascii="游ゴシック" w:eastAsia="游ゴシック" w:hAnsi="游ゴシック" w:cs="Arial" w:hint="eastAsia"/>
                <w:sz w:val="16"/>
                <w:szCs w:val="36"/>
              </w:rPr>
              <w:t>サービスの理解</w:t>
            </w:r>
          </w:p>
          <w:p w14:paraId="5768DE46" w14:textId="77777777" w:rsidR="009A4656" w:rsidRDefault="009A4656" w:rsidP="003A6B1E">
            <w:pPr>
              <w:widowControl/>
              <w:numPr>
                <w:ilvl w:val="0"/>
                <w:numId w:val="6"/>
              </w:numPr>
              <w:tabs>
                <w:tab w:val="left" w:pos="253"/>
              </w:tabs>
              <w:kinsoku w:val="0"/>
              <w:overflowPunct w:val="0"/>
              <w:snapToGrid w:val="0"/>
              <w:spacing w:line="200" w:lineRule="exact"/>
              <w:ind w:left="1267" w:hanging="1267"/>
              <w:jc w:val="left"/>
              <w:textAlignment w:val="baseline"/>
              <w:rPr>
                <w:rFonts w:ascii="游ゴシック" w:eastAsia="游ゴシック" w:hAnsi="游ゴシック" w:cs="Arial"/>
                <w:sz w:val="16"/>
                <w:szCs w:val="36"/>
              </w:rPr>
            </w:pPr>
            <w:r>
              <w:rPr>
                <w:rFonts w:ascii="游ゴシック" w:eastAsia="游ゴシック" w:hAnsi="游ゴシック" w:cs="Arial" w:hint="eastAsia"/>
                <w:sz w:val="16"/>
                <w:szCs w:val="36"/>
              </w:rPr>
              <w:t>サービスエンカウンター</w:t>
            </w:r>
          </w:p>
          <w:p w14:paraId="08E7CB78" w14:textId="77777777" w:rsidR="009A4656" w:rsidRDefault="005D3145" w:rsidP="003A6B1E">
            <w:pPr>
              <w:widowControl/>
              <w:numPr>
                <w:ilvl w:val="0"/>
                <w:numId w:val="6"/>
              </w:numPr>
              <w:tabs>
                <w:tab w:val="left" w:pos="253"/>
              </w:tabs>
              <w:kinsoku w:val="0"/>
              <w:overflowPunct w:val="0"/>
              <w:snapToGrid w:val="0"/>
              <w:spacing w:line="200" w:lineRule="exact"/>
              <w:ind w:left="1267" w:hanging="1267"/>
              <w:jc w:val="left"/>
              <w:textAlignment w:val="baseline"/>
              <w:rPr>
                <w:rFonts w:ascii="游ゴシック" w:eastAsia="游ゴシック" w:hAnsi="游ゴシック" w:cs="Arial"/>
                <w:sz w:val="16"/>
                <w:szCs w:val="36"/>
              </w:rPr>
            </w:pPr>
            <w:r>
              <w:rPr>
                <w:rFonts w:ascii="游ゴシック" w:eastAsia="游ゴシック" w:hAnsi="游ゴシック" w:cs="Arial" w:hint="eastAsia"/>
                <w:sz w:val="16"/>
                <w:szCs w:val="36"/>
              </w:rPr>
              <w:t>顧客満足、顧客ロイヤルティ、顧客エンゲージメント</w:t>
            </w:r>
          </w:p>
          <w:p w14:paraId="3135495C" w14:textId="77777777" w:rsidR="005D3145" w:rsidRDefault="00A5289A" w:rsidP="003A6B1E">
            <w:pPr>
              <w:widowControl/>
              <w:numPr>
                <w:ilvl w:val="0"/>
                <w:numId w:val="6"/>
              </w:numPr>
              <w:tabs>
                <w:tab w:val="left" w:pos="253"/>
              </w:tabs>
              <w:kinsoku w:val="0"/>
              <w:overflowPunct w:val="0"/>
              <w:snapToGrid w:val="0"/>
              <w:spacing w:line="200" w:lineRule="exact"/>
              <w:ind w:left="1267" w:hanging="1267"/>
              <w:jc w:val="left"/>
              <w:textAlignment w:val="baseline"/>
              <w:rPr>
                <w:rFonts w:ascii="游ゴシック" w:eastAsia="游ゴシック" w:hAnsi="游ゴシック" w:cs="Arial"/>
                <w:sz w:val="16"/>
                <w:szCs w:val="36"/>
              </w:rPr>
            </w:pPr>
            <w:r>
              <w:rPr>
                <w:rFonts w:ascii="游ゴシック" w:eastAsia="游ゴシック" w:hAnsi="游ゴシック" w:cs="Arial" w:hint="eastAsia"/>
                <w:sz w:val="16"/>
                <w:szCs w:val="36"/>
              </w:rPr>
              <w:t>顧客の離反</w:t>
            </w:r>
          </w:p>
          <w:p w14:paraId="7F2951FA" w14:textId="77777777" w:rsidR="00A5289A" w:rsidRDefault="00A5289A" w:rsidP="003A6B1E">
            <w:pPr>
              <w:widowControl/>
              <w:numPr>
                <w:ilvl w:val="0"/>
                <w:numId w:val="6"/>
              </w:numPr>
              <w:tabs>
                <w:tab w:val="left" w:pos="253"/>
              </w:tabs>
              <w:kinsoku w:val="0"/>
              <w:overflowPunct w:val="0"/>
              <w:snapToGrid w:val="0"/>
              <w:spacing w:line="200" w:lineRule="exact"/>
              <w:ind w:left="1267" w:hanging="1267"/>
              <w:jc w:val="left"/>
              <w:textAlignment w:val="baseline"/>
              <w:rPr>
                <w:rFonts w:ascii="游ゴシック" w:eastAsia="游ゴシック" w:hAnsi="游ゴシック" w:cs="Arial"/>
                <w:sz w:val="16"/>
                <w:szCs w:val="36"/>
              </w:rPr>
            </w:pPr>
            <w:r>
              <w:rPr>
                <w:rFonts w:ascii="游ゴシック" w:eastAsia="游ゴシック" w:hAnsi="游ゴシック" w:cs="Arial" w:hint="eastAsia"/>
                <w:sz w:val="16"/>
                <w:szCs w:val="36"/>
              </w:rPr>
              <w:t>苦情、クレーム対応</w:t>
            </w:r>
          </w:p>
          <w:p w14:paraId="298B0890" w14:textId="77777777" w:rsidR="00A5289A" w:rsidRDefault="00A5289A" w:rsidP="003A6B1E">
            <w:pPr>
              <w:widowControl/>
              <w:numPr>
                <w:ilvl w:val="0"/>
                <w:numId w:val="6"/>
              </w:numPr>
              <w:tabs>
                <w:tab w:val="left" w:pos="253"/>
              </w:tabs>
              <w:kinsoku w:val="0"/>
              <w:overflowPunct w:val="0"/>
              <w:snapToGrid w:val="0"/>
              <w:spacing w:line="200" w:lineRule="exact"/>
              <w:ind w:left="1267" w:hanging="1267"/>
              <w:jc w:val="left"/>
              <w:textAlignment w:val="baseline"/>
              <w:rPr>
                <w:rFonts w:ascii="游ゴシック" w:eastAsia="游ゴシック" w:hAnsi="游ゴシック" w:cs="Arial"/>
                <w:sz w:val="16"/>
                <w:szCs w:val="36"/>
              </w:rPr>
            </w:pPr>
            <w:r>
              <w:rPr>
                <w:rFonts w:ascii="游ゴシック" w:eastAsia="游ゴシック" w:hAnsi="游ゴシック" w:cs="Arial" w:hint="eastAsia"/>
                <w:sz w:val="16"/>
                <w:szCs w:val="36"/>
              </w:rPr>
              <w:t>カスタマーハラスメントの対応</w:t>
            </w:r>
          </w:p>
          <w:p w14:paraId="50F30409" w14:textId="611EFCC6" w:rsidR="00A5289A" w:rsidRPr="00632EAB" w:rsidRDefault="000F47C5" w:rsidP="003A6B1E">
            <w:pPr>
              <w:widowControl/>
              <w:numPr>
                <w:ilvl w:val="0"/>
                <w:numId w:val="6"/>
              </w:numPr>
              <w:tabs>
                <w:tab w:val="left" w:pos="253"/>
              </w:tabs>
              <w:kinsoku w:val="0"/>
              <w:overflowPunct w:val="0"/>
              <w:snapToGrid w:val="0"/>
              <w:spacing w:line="200" w:lineRule="exact"/>
              <w:ind w:left="1267" w:hanging="1267"/>
              <w:jc w:val="left"/>
              <w:textAlignment w:val="baseline"/>
              <w:rPr>
                <w:rFonts w:ascii="游ゴシック" w:eastAsia="游ゴシック" w:hAnsi="游ゴシック" w:cs="Arial"/>
                <w:sz w:val="16"/>
                <w:szCs w:val="36"/>
              </w:rPr>
            </w:pPr>
            <w:r>
              <w:rPr>
                <w:rFonts w:ascii="游ゴシック" w:eastAsia="游ゴシック" w:hAnsi="游ゴシック" w:cs="Arial" w:hint="eastAsia"/>
                <w:sz w:val="16"/>
                <w:szCs w:val="36"/>
              </w:rPr>
              <w:t>サービス・サイエンス</w:t>
            </w:r>
          </w:p>
        </w:tc>
      </w:tr>
      <w:tr w:rsidR="00F13A53" w:rsidRPr="00632EAB" w14:paraId="5A07C583" w14:textId="77777777" w:rsidTr="00651C9D">
        <w:tc>
          <w:tcPr>
            <w:tcW w:w="849" w:type="dxa"/>
            <w:tcBorders>
              <w:top w:val="single" w:sz="8" w:space="0" w:color="000000"/>
              <w:left w:val="single" w:sz="8" w:space="0" w:color="000000"/>
              <w:bottom w:val="single" w:sz="8" w:space="0" w:color="000000"/>
              <w:right w:val="single" w:sz="8" w:space="0" w:color="000000"/>
            </w:tcBorders>
            <w:shd w:val="clear" w:color="auto" w:fill="CCFFFF"/>
            <w:tcMar>
              <w:top w:w="57" w:type="dxa"/>
              <w:left w:w="142" w:type="dxa"/>
              <w:bottom w:w="57" w:type="dxa"/>
              <w:right w:w="142" w:type="dxa"/>
            </w:tcMar>
            <w:vAlign w:val="center"/>
            <w:hideMark/>
          </w:tcPr>
          <w:p w14:paraId="7DEFC177" w14:textId="77777777" w:rsidR="00F13A53" w:rsidRPr="00632EAB" w:rsidRDefault="00F13A53" w:rsidP="003A6B1E">
            <w:pPr>
              <w:widowControl/>
              <w:snapToGrid w:val="0"/>
              <w:spacing w:line="220" w:lineRule="exact"/>
              <w:ind w:left="547" w:hanging="547"/>
              <w:jc w:val="center"/>
              <w:rPr>
                <w:rFonts w:ascii="游ゴシック" w:eastAsia="游ゴシック" w:hAnsi="游ゴシック" w:cs="Arial"/>
                <w:sz w:val="36"/>
                <w:szCs w:val="36"/>
              </w:rPr>
            </w:pPr>
            <w:r w:rsidRPr="00632EAB">
              <w:rPr>
                <w:rFonts w:ascii="游ゴシック" w:eastAsia="游ゴシック" w:hAnsi="游ゴシック" w:hint="eastAsia"/>
                <w:color w:val="000000"/>
                <w:kern w:val="24"/>
                <w:szCs w:val="22"/>
              </w:rPr>
              <w:t>3</w:t>
            </w:r>
            <w:r w:rsidRPr="00632EAB">
              <w:rPr>
                <w:rFonts w:ascii="游ゴシック" w:eastAsia="游ゴシック" w:hAnsi="游ゴシック" w:hint="eastAsia"/>
                <w:color w:val="000000"/>
                <w:kern w:val="24"/>
                <w:sz w:val="20"/>
              </w:rPr>
              <w:t xml:space="preserve"> </w:t>
            </w:r>
          </w:p>
        </w:tc>
        <w:tc>
          <w:tcPr>
            <w:tcW w:w="4137" w:type="dxa"/>
            <w:tcBorders>
              <w:top w:val="single" w:sz="8" w:space="0" w:color="000000"/>
              <w:left w:val="single" w:sz="8" w:space="0" w:color="000000"/>
              <w:bottom w:val="single" w:sz="8" w:space="0" w:color="000000"/>
              <w:right w:val="single" w:sz="8" w:space="0" w:color="000000"/>
            </w:tcBorders>
            <w:shd w:val="clear" w:color="auto" w:fill="auto"/>
            <w:tcMar>
              <w:top w:w="0" w:type="dxa"/>
              <w:left w:w="142" w:type="dxa"/>
              <w:bottom w:w="57" w:type="dxa"/>
              <w:right w:w="142" w:type="dxa"/>
            </w:tcMar>
            <w:hideMark/>
          </w:tcPr>
          <w:p w14:paraId="71DDDD9A" w14:textId="11E8F98D" w:rsidR="00F13A53" w:rsidRPr="00632EAB" w:rsidRDefault="00C2714D" w:rsidP="003A6B1E">
            <w:pPr>
              <w:widowControl/>
              <w:tabs>
                <w:tab w:val="left" w:pos="195"/>
              </w:tabs>
              <w:snapToGrid w:val="0"/>
              <w:spacing w:line="200" w:lineRule="exact"/>
              <w:ind w:left="547" w:hanging="547"/>
              <w:jc w:val="left"/>
              <w:rPr>
                <w:rFonts w:ascii="游ゴシック" w:eastAsia="游ゴシック" w:hAnsi="游ゴシック" w:cs="Arial"/>
                <w:sz w:val="36"/>
                <w:szCs w:val="36"/>
              </w:rPr>
            </w:pPr>
            <w:r>
              <w:rPr>
                <w:rFonts w:ascii="游ゴシック" w:eastAsia="游ゴシック" w:hAnsi="游ゴシック" w:hint="eastAsia"/>
                <w:spacing w:val="-20"/>
                <w:szCs w:val="21"/>
              </w:rPr>
              <w:t>カスタマー・エクスペリエンス</w:t>
            </w:r>
            <w:r w:rsidRPr="00007EBE">
              <w:rPr>
                <w:rFonts w:ascii="游ゴシック" w:eastAsia="游ゴシック" w:hAnsi="游ゴシック"/>
                <w:spacing w:val="-20"/>
                <w:szCs w:val="21"/>
              </w:rPr>
              <w:t>（</w:t>
            </w:r>
            <w:r>
              <w:rPr>
                <w:rFonts w:ascii="游ゴシック" w:eastAsia="游ゴシック" w:hAnsi="游ゴシック" w:hint="eastAsia"/>
                <w:spacing w:val="-20"/>
                <w:szCs w:val="21"/>
              </w:rPr>
              <w:t>CX</w:t>
            </w:r>
            <w:r w:rsidRPr="00007EBE">
              <w:rPr>
                <w:rFonts w:ascii="游ゴシック" w:eastAsia="游ゴシック" w:hAnsi="游ゴシック"/>
                <w:spacing w:val="-20"/>
                <w:szCs w:val="21"/>
              </w:rPr>
              <w:t>）</w:t>
            </w:r>
            <w:r w:rsidR="00F13A53" w:rsidRPr="00632EAB">
              <w:rPr>
                <w:rFonts w:ascii="游ゴシック" w:eastAsia="游ゴシック" w:hAnsi="游ゴシック" w:cs="Courier New" w:hint="eastAsia"/>
                <w:color w:val="000000"/>
                <w:kern w:val="24"/>
                <w:sz w:val="20"/>
              </w:rPr>
              <w:t xml:space="preserve"> </w:t>
            </w:r>
          </w:p>
          <w:p w14:paraId="678B4206" w14:textId="39F205D8" w:rsidR="001453A7" w:rsidRPr="001453A7" w:rsidRDefault="00F13A53" w:rsidP="00304174">
            <w:pPr>
              <w:widowControl/>
              <w:kinsoku w:val="0"/>
              <w:overflowPunct w:val="0"/>
              <w:snapToGrid w:val="0"/>
              <w:spacing w:line="200" w:lineRule="exact"/>
              <w:jc w:val="left"/>
              <w:rPr>
                <w:rFonts w:ascii="游ゴシック" w:eastAsia="游ゴシック" w:hAnsi="游ゴシック" w:cs="Courier New"/>
                <w:color w:val="000000"/>
                <w:kern w:val="24"/>
                <w:sz w:val="16"/>
                <w:szCs w:val="16"/>
              </w:rPr>
            </w:pPr>
            <w:r w:rsidRPr="00632EAB">
              <w:rPr>
                <w:rFonts w:ascii="游ゴシック" w:eastAsia="游ゴシック" w:hAnsi="游ゴシック" w:cs="Courier New" w:hint="eastAsia"/>
                <w:color w:val="000000"/>
                <w:kern w:val="24"/>
                <w:sz w:val="16"/>
                <w:szCs w:val="16"/>
              </w:rPr>
              <w:t>企業において、</w:t>
            </w:r>
            <w:r w:rsidR="000F47C5">
              <w:rPr>
                <w:rFonts w:ascii="游ゴシック" w:eastAsia="游ゴシック" w:hAnsi="游ゴシック" w:cs="Courier New" w:hint="eastAsia"/>
                <w:color w:val="000000"/>
                <w:kern w:val="24"/>
                <w:sz w:val="16"/>
                <w:szCs w:val="16"/>
              </w:rPr>
              <w:t>顧客体験（C</w:t>
            </w:r>
            <w:r w:rsidR="00C00535">
              <w:rPr>
                <w:rFonts w:ascii="游ゴシック" w:eastAsia="游ゴシック" w:hAnsi="游ゴシック" w:cs="Courier New" w:hint="eastAsia"/>
                <w:color w:val="000000"/>
                <w:kern w:val="24"/>
                <w:sz w:val="16"/>
                <w:szCs w:val="16"/>
              </w:rPr>
              <w:t>X</w:t>
            </w:r>
            <w:r w:rsidR="000F47C5">
              <w:rPr>
                <w:rFonts w:ascii="游ゴシック" w:eastAsia="游ゴシック" w:hAnsi="游ゴシック" w:cs="Courier New" w:hint="eastAsia"/>
                <w:color w:val="000000"/>
                <w:kern w:val="24"/>
                <w:sz w:val="16"/>
                <w:szCs w:val="16"/>
              </w:rPr>
              <w:t>）</w:t>
            </w:r>
            <w:r w:rsidR="00C00535">
              <w:rPr>
                <w:rFonts w:ascii="游ゴシック" w:eastAsia="游ゴシック" w:hAnsi="游ゴシック" w:cs="Courier New" w:hint="eastAsia"/>
                <w:color w:val="000000"/>
                <w:kern w:val="24"/>
                <w:sz w:val="16"/>
                <w:szCs w:val="16"/>
              </w:rPr>
              <w:t>を向上するための施策を実施</w:t>
            </w:r>
            <w:r w:rsidR="001453A7">
              <w:rPr>
                <w:rFonts w:ascii="游ゴシック" w:eastAsia="游ゴシック" w:hAnsi="游ゴシック" w:cs="Courier New" w:hint="eastAsia"/>
                <w:color w:val="000000"/>
                <w:kern w:val="24"/>
                <w:sz w:val="16"/>
                <w:szCs w:val="16"/>
              </w:rPr>
              <w:t>することで、</w:t>
            </w:r>
            <w:r w:rsidR="00970005">
              <w:rPr>
                <w:rFonts w:ascii="游ゴシック" w:eastAsia="游ゴシック" w:hAnsi="游ゴシック" w:cs="Courier New" w:hint="eastAsia"/>
                <w:color w:val="000000"/>
                <w:kern w:val="24"/>
                <w:sz w:val="16"/>
                <w:szCs w:val="16"/>
              </w:rPr>
              <w:t>顧客ロイヤルティ</w:t>
            </w:r>
            <w:r w:rsidR="00EF26C1">
              <w:rPr>
                <w:rFonts w:ascii="游ゴシック" w:eastAsia="游ゴシック" w:hAnsi="游ゴシック" w:cs="Courier New" w:hint="eastAsia"/>
                <w:color w:val="000000"/>
                <w:kern w:val="24"/>
                <w:sz w:val="16"/>
                <w:szCs w:val="16"/>
              </w:rPr>
              <w:t>の向上のための取り組みを</w:t>
            </w:r>
            <w:r w:rsidR="00970005">
              <w:rPr>
                <w:rFonts w:ascii="游ゴシック" w:eastAsia="游ゴシック" w:hAnsi="游ゴシック" w:cs="Courier New" w:hint="eastAsia"/>
                <w:color w:val="000000"/>
                <w:kern w:val="24"/>
                <w:sz w:val="16"/>
                <w:szCs w:val="16"/>
              </w:rPr>
              <w:t>行い、適切な顧客管理を行う</w:t>
            </w:r>
            <w:r w:rsidR="001453A7">
              <w:rPr>
                <w:rFonts w:ascii="游ゴシック" w:eastAsia="游ゴシック" w:hAnsi="游ゴシック" w:cs="Courier New" w:hint="eastAsia"/>
                <w:color w:val="000000"/>
                <w:kern w:val="24"/>
                <w:sz w:val="16"/>
                <w:szCs w:val="16"/>
              </w:rPr>
              <w:t>。</w:t>
            </w:r>
          </w:p>
        </w:tc>
        <w:tc>
          <w:tcPr>
            <w:tcW w:w="4394" w:type="dxa"/>
            <w:tcBorders>
              <w:top w:val="single" w:sz="8" w:space="0" w:color="000000"/>
              <w:left w:val="single" w:sz="8" w:space="0" w:color="000000"/>
              <w:bottom w:val="single" w:sz="8" w:space="0" w:color="000000"/>
              <w:right w:val="single" w:sz="8" w:space="0" w:color="000000"/>
            </w:tcBorders>
            <w:shd w:val="clear" w:color="auto" w:fill="auto"/>
            <w:tcMar>
              <w:top w:w="0" w:type="dxa"/>
              <w:left w:w="142" w:type="dxa"/>
              <w:bottom w:w="0" w:type="dxa"/>
              <w:right w:w="142" w:type="dxa"/>
            </w:tcMar>
            <w:hideMark/>
          </w:tcPr>
          <w:p w14:paraId="116874A1" w14:textId="48E94D2D" w:rsidR="00B241D1" w:rsidRDefault="00724AFE" w:rsidP="00724AFE">
            <w:pPr>
              <w:pStyle w:val="a9"/>
              <w:widowControl/>
              <w:numPr>
                <w:ilvl w:val="0"/>
                <w:numId w:val="14"/>
              </w:numPr>
              <w:tabs>
                <w:tab w:val="left" w:pos="253"/>
              </w:tabs>
              <w:kinsoku w:val="0"/>
              <w:overflowPunct w:val="0"/>
              <w:snapToGrid w:val="0"/>
              <w:spacing w:line="200" w:lineRule="exact"/>
              <w:textAlignment w:val="baseline"/>
              <w:rPr>
                <w:rFonts w:ascii="游ゴシック" w:eastAsia="游ゴシック" w:hAnsi="游ゴシック" w:cs="Arial"/>
                <w:spacing w:val="-20"/>
                <w:sz w:val="16"/>
                <w:szCs w:val="36"/>
              </w:rPr>
            </w:pPr>
            <w:r w:rsidRPr="00724AFE">
              <w:rPr>
                <w:rFonts w:ascii="游ゴシック" w:eastAsia="游ゴシック" w:hAnsi="游ゴシック" w:cs="Arial" w:hint="eastAsia"/>
                <w:spacing w:val="-20"/>
                <w:sz w:val="16"/>
                <w:szCs w:val="36"/>
              </w:rPr>
              <w:t>顧客体験</w:t>
            </w:r>
            <w:r>
              <w:rPr>
                <w:rFonts w:ascii="游ゴシック" w:eastAsia="游ゴシック" w:hAnsi="游ゴシック" w:cs="Arial" w:hint="eastAsia"/>
                <w:spacing w:val="-20"/>
                <w:sz w:val="16"/>
                <w:szCs w:val="36"/>
              </w:rPr>
              <w:t>（CX）を理解する</w:t>
            </w:r>
          </w:p>
          <w:p w14:paraId="4997D24F" w14:textId="43CB524B" w:rsidR="00724AFE" w:rsidRDefault="00724AFE" w:rsidP="00724AFE">
            <w:pPr>
              <w:pStyle w:val="a9"/>
              <w:widowControl/>
              <w:numPr>
                <w:ilvl w:val="0"/>
                <w:numId w:val="14"/>
              </w:numPr>
              <w:tabs>
                <w:tab w:val="left" w:pos="253"/>
              </w:tabs>
              <w:kinsoku w:val="0"/>
              <w:overflowPunct w:val="0"/>
              <w:snapToGrid w:val="0"/>
              <w:spacing w:line="200" w:lineRule="exact"/>
              <w:textAlignment w:val="baseline"/>
              <w:rPr>
                <w:rFonts w:ascii="游ゴシック" w:eastAsia="游ゴシック" w:hAnsi="游ゴシック" w:cs="Arial"/>
                <w:spacing w:val="-20"/>
                <w:sz w:val="16"/>
                <w:szCs w:val="36"/>
              </w:rPr>
            </w:pPr>
            <w:r>
              <w:rPr>
                <w:rFonts w:ascii="游ゴシック" w:eastAsia="游ゴシック" w:hAnsi="游ゴシック" w:cs="Arial" w:hint="eastAsia"/>
                <w:spacing w:val="-20"/>
                <w:sz w:val="16"/>
                <w:szCs w:val="36"/>
              </w:rPr>
              <w:t>顧客体験を向上させるための施策を検討する</w:t>
            </w:r>
          </w:p>
          <w:p w14:paraId="0870D14D" w14:textId="4D3ED828" w:rsidR="00724AFE" w:rsidRDefault="00805A99" w:rsidP="00724AFE">
            <w:pPr>
              <w:pStyle w:val="a9"/>
              <w:widowControl/>
              <w:numPr>
                <w:ilvl w:val="0"/>
                <w:numId w:val="14"/>
              </w:numPr>
              <w:tabs>
                <w:tab w:val="left" w:pos="253"/>
              </w:tabs>
              <w:kinsoku w:val="0"/>
              <w:overflowPunct w:val="0"/>
              <w:snapToGrid w:val="0"/>
              <w:spacing w:line="200" w:lineRule="exact"/>
              <w:textAlignment w:val="baseline"/>
              <w:rPr>
                <w:rFonts w:ascii="游ゴシック" w:eastAsia="游ゴシック" w:hAnsi="游ゴシック" w:cs="Arial"/>
                <w:spacing w:val="-20"/>
                <w:sz w:val="16"/>
                <w:szCs w:val="36"/>
              </w:rPr>
            </w:pPr>
            <w:r>
              <w:rPr>
                <w:rFonts w:ascii="游ゴシック" w:eastAsia="游ゴシック" w:hAnsi="游ゴシック" w:cs="Arial" w:hint="eastAsia"/>
                <w:spacing w:val="-20"/>
                <w:sz w:val="16"/>
                <w:szCs w:val="36"/>
              </w:rPr>
              <w:t>オムニチャネル</w:t>
            </w:r>
          </w:p>
          <w:p w14:paraId="6FB68AFC" w14:textId="354E4368" w:rsidR="00805A99" w:rsidRDefault="00805A99" w:rsidP="00724AFE">
            <w:pPr>
              <w:pStyle w:val="a9"/>
              <w:widowControl/>
              <w:numPr>
                <w:ilvl w:val="0"/>
                <w:numId w:val="14"/>
              </w:numPr>
              <w:tabs>
                <w:tab w:val="left" w:pos="253"/>
              </w:tabs>
              <w:kinsoku w:val="0"/>
              <w:overflowPunct w:val="0"/>
              <w:snapToGrid w:val="0"/>
              <w:spacing w:line="200" w:lineRule="exact"/>
              <w:textAlignment w:val="baseline"/>
              <w:rPr>
                <w:rFonts w:ascii="游ゴシック" w:eastAsia="游ゴシック" w:hAnsi="游ゴシック" w:cs="Arial"/>
                <w:spacing w:val="-20"/>
                <w:sz w:val="16"/>
                <w:szCs w:val="36"/>
              </w:rPr>
            </w:pPr>
            <w:r>
              <w:rPr>
                <w:rFonts w:ascii="游ゴシック" w:eastAsia="游ゴシック" w:hAnsi="游ゴシック" w:cs="Arial" w:hint="eastAsia"/>
                <w:spacing w:val="-20"/>
                <w:sz w:val="16"/>
                <w:szCs w:val="36"/>
              </w:rPr>
              <w:t>エフォートレス</w:t>
            </w:r>
            <w:r w:rsidR="00BF1CD6">
              <w:rPr>
                <w:rFonts w:ascii="游ゴシック" w:eastAsia="游ゴシック" w:hAnsi="游ゴシック" w:cs="Arial" w:hint="eastAsia"/>
                <w:spacing w:val="-20"/>
                <w:sz w:val="16"/>
                <w:szCs w:val="36"/>
              </w:rPr>
              <w:t>・エクスペリエンス</w:t>
            </w:r>
          </w:p>
          <w:p w14:paraId="1129A754" w14:textId="124F0964" w:rsidR="00BF1CD6" w:rsidRPr="00724AFE" w:rsidRDefault="00BF1CD6" w:rsidP="00724AFE">
            <w:pPr>
              <w:pStyle w:val="a9"/>
              <w:widowControl/>
              <w:numPr>
                <w:ilvl w:val="0"/>
                <w:numId w:val="14"/>
              </w:numPr>
              <w:tabs>
                <w:tab w:val="left" w:pos="253"/>
              </w:tabs>
              <w:kinsoku w:val="0"/>
              <w:overflowPunct w:val="0"/>
              <w:snapToGrid w:val="0"/>
              <w:spacing w:line="200" w:lineRule="exact"/>
              <w:textAlignment w:val="baseline"/>
              <w:rPr>
                <w:rFonts w:ascii="游ゴシック" w:eastAsia="游ゴシック" w:hAnsi="游ゴシック" w:cs="Arial"/>
                <w:spacing w:val="-20"/>
                <w:sz w:val="16"/>
                <w:szCs w:val="36"/>
              </w:rPr>
            </w:pPr>
            <w:r>
              <w:rPr>
                <w:rFonts w:ascii="游ゴシック" w:eastAsia="游ゴシック" w:hAnsi="游ゴシック" w:cs="Arial" w:hint="eastAsia"/>
                <w:spacing w:val="-20"/>
                <w:sz w:val="16"/>
                <w:szCs w:val="36"/>
              </w:rPr>
              <w:t>サービスブループリント</w:t>
            </w:r>
          </w:p>
          <w:p w14:paraId="6DEA8BF2" w14:textId="03127FE8" w:rsidR="00F13A53" w:rsidRPr="00632EAB" w:rsidRDefault="00F13A53" w:rsidP="00B241D1">
            <w:pPr>
              <w:widowControl/>
              <w:tabs>
                <w:tab w:val="left" w:pos="253"/>
              </w:tabs>
              <w:kinsoku w:val="0"/>
              <w:overflowPunct w:val="0"/>
              <w:snapToGrid w:val="0"/>
              <w:spacing w:line="200" w:lineRule="exact"/>
              <w:ind w:left="1267"/>
              <w:jc w:val="left"/>
              <w:textAlignment w:val="baseline"/>
              <w:rPr>
                <w:rFonts w:ascii="游ゴシック" w:eastAsia="游ゴシック" w:hAnsi="游ゴシック" w:cs="Arial"/>
                <w:sz w:val="16"/>
                <w:szCs w:val="36"/>
              </w:rPr>
            </w:pPr>
          </w:p>
        </w:tc>
      </w:tr>
      <w:tr w:rsidR="00F13A53" w:rsidRPr="00632EAB" w14:paraId="57ED396F" w14:textId="77777777" w:rsidTr="00651C9D">
        <w:tc>
          <w:tcPr>
            <w:tcW w:w="849" w:type="dxa"/>
            <w:tcBorders>
              <w:top w:val="single" w:sz="8" w:space="0" w:color="000000"/>
              <w:left w:val="single" w:sz="8" w:space="0" w:color="000000"/>
              <w:bottom w:val="single" w:sz="8" w:space="0" w:color="000000"/>
              <w:right w:val="single" w:sz="8" w:space="0" w:color="000000"/>
            </w:tcBorders>
            <w:shd w:val="clear" w:color="auto" w:fill="CCFFFF"/>
            <w:tcMar>
              <w:top w:w="57" w:type="dxa"/>
              <w:left w:w="142" w:type="dxa"/>
              <w:bottom w:w="57" w:type="dxa"/>
              <w:right w:w="142" w:type="dxa"/>
            </w:tcMar>
            <w:vAlign w:val="center"/>
            <w:hideMark/>
          </w:tcPr>
          <w:p w14:paraId="77312381" w14:textId="77777777" w:rsidR="00F13A53" w:rsidRPr="00632EAB" w:rsidRDefault="00F13A53" w:rsidP="003A6B1E">
            <w:pPr>
              <w:widowControl/>
              <w:snapToGrid w:val="0"/>
              <w:spacing w:line="220" w:lineRule="exact"/>
              <w:ind w:left="547" w:hanging="547"/>
              <w:jc w:val="center"/>
              <w:rPr>
                <w:rFonts w:ascii="游ゴシック" w:eastAsia="游ゴシック" w:hAnsi="游ゴシック" w:cs="Arial"/>
                <w:sz w:val="36"/>
                <w:szCs w:val="36"/>
              </w:rPr>
            </w:pPr>
            <w:r w:rsidRPr="00632EAB">
              <w:rPr>
                <w:rFonts w:ascii="游ゴシック" w:eastAsia="游ゴシック" w:hAnsi="游ゴシック" w:hint="eastAsia"/>
                <w:color w:val="000000"/>
                <w:kern w:val="24"/>
                <w:szCs w:val="22"/>
              </w:rPr>
              <w:t>4</w:t>
            </w:r>
            <w:r w:rsidRPr="00632EAB">
              <w:rPr>
                <w:rFonts w:ascii="游ゴシック" w:eastAsia="游ゴシック" w:hAnsi="游ゴシック" w:hint="eastAsia"/>
                <w:color w:val="000000"/>
                <w:kern w:val="24"/>
                <w:sz w:val="20"/>
              </w:rPr>
              <w:t xml:space="preserve"> </w:t>
            </w:r>
          </w:p>
        </w:tc>
        <w:tc>
          <w:tcPr>
            <w:tcW w:w="4137" w:type="dxa"/>
            <w:tcBorders>
              <w:top w:val="single" w:sz="8" w:space="0" w:color="000000"/>
              <w:left w:val="single" w:sz="8" w:space="0" w:color="000000"/>
              <w:bottom w:val="single" w:sz="8" w:space="0" w:color="000000"/>
              <w:right w:val="single" w:sz="8" w:space="0" w:color="000000"/>
            </w:tcBorders>
            <w:shd w:val="clear" w:color="auto" w:fill="auto"/>
            <w:tcMar>
              <w:top w:w="0" w:type="dxa"/>
              <w:left w:w="142" w:type="dxa"/>
              <w:bottom w:w="57" w:type="dxa"/>
              <w:right w:w="142" w:type="dxa"/>
            </w:tcMar>
            <w:hideMark/>
          </w:tcPr>
          <w:p w14:paraId="217DEB52" w14:textId="77777777" w:rsidR="00F13A53" w:rsidRDefault="00F13A53" w:rsidP="00304174">
            <w:pPr>
              <w:widowControl/>
              <w:tabs>
                <w:tab w:val="left" w:pos="29"/>
              </w:tabs>
              <w:kinsoku w:val="0"/>
              <w:overflowPunct w:val="0"/>
              <w:snapToGrid w:val="0"/>
              <w:spacing w:line="200" w:lineRule="exact"/>
              <w:ind w:leftChars="-120" w:hangingChars="70" w:hanging="252"/>
              <w:jc w:val="left"/>
              <w:rPr>
                <w:rFonts w:ascii="游ゴシック" w:eastAsia="游ゴシック" w:hAnsi="游ゴシック"/>
                <w:szCs w:val="21"/>
              </w:rPr>
            </w:pPr>
            <w:r w:rsidRPr="00632EAB">
              <w:rPr>
                <w:rFonts w:ascii="游ゴシック" w:eastAsia="游ゴシック" w:hAnsi="游ゴシック" w:cs="Courier New" w:hint="eastAsia"/>
                <w:color w:val="000000"/>
                <w:kern w:val="24"/>
                <w:sz w:val="36"/>
                <w:szCs w:val="36"/>
              </w:rPr>
              <w:t xml:space="preserve"> </w:t>
            </w:r>
            <w:r w:rsidR="00304174" w:rsidRPr="00304174">
              <w:rPr>
                <w:rFonts w:ascii="游ゴシック" w:eastAsia="游ゴシック" w:hAnsi="游ゴシック" w:cs="Courier New" w:hint="eastAsia"/>
                <w:color w:val="000000"/>
                <w:kern w:val="24"/>
                <w:szCs w:val="21"/>
              </w:rPr>
              <w:t>コン</w:t>
            </w:r>
            <w:r w:rsidR="001D347A" w:rsidRPr="00304174">
              <w:rPr>
                <w:rFonts w:ascii="游ゴシック" w:eastAsia="游ゴシック" w:hAnsi="游ゴシック" w:hint="eastAsia"/>
                <w:szCs w:val="21"/>
              </w:rPr>
              <w:t>タクトセンター戦略の実践</w:t>
            </w:r>
            <w:r w:rsidR="001D347A" w:rsidRPr="00304174">
              <w:rPr>
                <w:rFonts w:ascii="游ゴシック" w:eastAsia="游ゴシック" w:hAnsi="游ゴシック"/>
                <w:szCs w:val="21"/>
              </w:rPr>
              <w:t>（</w:t>
            </w:r>
            <w:r w:rsidR="001D347A">
              <w:rPr>
                <w:rFonts w:ascii="游ゴシック" w:eastAsia="游ゴシック" w:hAnsi="游ゴシック" w:hint="eastAsia"/>
                <w:szCs w:val="21"/>
              </w:rPr>
              <w:t>CR</w:t>
            </w:r>
            <w:r w:rsidR="001D347A" w:rsidRPr="00007EBE">
              <w:rPr>
                <w:rFonts w:ascii="游ゴシック" w:eastAsia="游ゴシック" w:hAnsi="游ゴシック"/>
                <w:szCs w:val="21"/>
              </w:rPr>
              <w:t>）</w:t>
            </w:r>
          </w:p>
          <w:p w14:paraId="3A4DEBB7" w14:textId="2BE4AC8A" w:rsidR="000F0103" w:rsidRPr="00632EAB" w:rsidRDefault="000F0103" w:rsidP="00E378CD">
            <w:pPr>
              <w:widowControl/>
              <w:tabs>
                <w:tab w:val="left" w:pos="29"/>
              </w:tabs>
              <w:kinsoku w:val="0"/>
              <w:overflowPunct w:val="0"/>
              <w:snapToGrid w:val="0"/>
              <w:spacing w:line="200" w:lineRule="exact"/>
              <w:ind w:firstLineChars="16" w:firstLine="26"/>
              <w:jc w:val="left"/>
              <w:rPr>
                <w:rFonts w:ascii="游ゴシック" w:eastAsia="游ゴシック" w:hAnsi="游ゴシック" w:cs="Arial"/>
                <w:sz w:val="36"/>
                <w:szCs w:val="36"/>
              </w:rPr>
            </w:pPr>
            <w:r w:rsidRPr="00632EAB">
              <w:rPr>
                <w:rFonts w:ascii="游ゴシック" w:eastAsia="游ゴシック" w:hAnsi="游ゴシック" w:cs="Courier New" w:hint="eastAsia"/>
                <w:color w:val="000000"/>
                <w:kern w:val="24"/>
                <w:sz w:val="16"/>
                <w:szCs w:val="16"/>
              </w:rPr>
              <w:t>企業において、顧客コンタクト戦略を構築し、顧客セグメントに基づくマーケティング施策の実行により、顧客獲得と顧客維持、顧客</w:t>
            </w:r>
            <w:r w:rsidR="00EF26C1">
              <w:rPr>
                <w:rFonts w:ascii="游ゴシック" w:eastAsia="游ゴシック" w:hAnsi="游ゴシック" w:cs="Courier New" w:hint="eastAsia"/>
                <w:color w:val="000000"/>
                <w:kern w:val="24"/>
                <w:sz w:val="16"/>
                <w:szCs w:val="16"/>
              </w:rPr>
              <w:t>エンゲージメント</w:t>
            </w:r>
            <w:r w:rsidRPr="00632EAB">
              <w:rPr>
                <w:rFonts w:ascii="游ゴシック" w:eastAsia="游ゴシック" w:hAnsi="游ゴシック" w:cs="Courier New" w:hint="eastAsia"/>
                <w:color w:val="000000"/>
                <w:kern w:val="24"/>
                <w:sz w:val="16"/>
                <w:szCs w:val="16"/>
              </w:rPr>
              <w:t>の</w:t>
            </w:r>
            <w:r w:rsidR="00EF26C1">
              <w:rPr>
                <w:rFonts w:ascii="游ゴシック" w:eastAsia="游ゴシック" w:hAnsi="游ゴシック" w:cs="Courier New" w:hint="eastAsia"/>
                <w:color w:val="000000"/>
                <w:kern w:val="24"/>
                <w:sz w:val="16"/>
                <w:szCs w:val="16"/>
              </w:rPr>
              <w:t>構築</w:t>
            </w:r>
            <w:r w:rsidRPr="00632EAB">
              <w:rPr>
                <w:rFonts w:ascii="游ゴシック" w:eastAsia="游ゴシック" w:hAnsi="游ゴシック" w:cs="Courier New" w:hint="eastAsia"/>
                <w:color w:val="000000"/>
                <w:kern w:val="24"/>
                <w:sz w:val="16"/>
                <w:szCs w:val="16"/>
              </w:rPr>
              <w:t>を図る。</w:t>
            </w:r>
          </w:p>
        </w:tc>
        <w:tc>
          <w:tcPr>
            <w:tcW w:w="4394" w:type="dxa"/>
            <w:tcBorders>
              <w:top w:val="single" w:sz="8" w:space="0" w:color="000000"/>
              <w:left w:val="single" w:sz="8" w:space="0" w:color="000000"/>
              <w:bottom w:val="single" w:sz="8" w:space="0" w:color="000000"/>
              <w:right w:val="single" w:sz="8" w:space="0" w:color="000000"/>
            </w:tcBorders>
            <w:shd w:val="clear" w:color="auto" w:fill="auto"/>
            <w:tcMar>
              <w:top w:w="0" w:type="dxa"/>
              <w:left w:w="142" w:type="dxa"/>
              <w:bottom w:w="0" w:type="dxa"/>
              <w:right w:w="142" w:type="dxa"/>
            </w:tcMar>
            <w:hideMark/>
          </w:tcPr>
          <w:p w14:paraId="165BBC6E" w14:textId="77777777" w:rsidR="00D9537E" w:rsidRPr="00632EAB" w:rsidRDefault="00D9537E" w:rsidP="00D9537E">
            <w:pPr>
              <w:widowControl/>
              <w:numPr>
                <w:ilvl w:val="0"/>
                <w:numId w:val="7"/>
              </w:numPr>
              <w:tabs>
                <w:tab w:val="left" w:pos="253"/>
              </w:tabs>
              <w:snapToGrid w:val="0"/>
              <w:spacing w:line="200" w:lineRule="exact"/>
              <w:ind w:left="1267" w:hanging="1267"/>
              <w:jc w:val="left"/>
              <w:textAlignment w:val="baseline"/>
              <w:rPr>
                <w:rFonts w:ascii="游ゴシック" w:eastAsia="游ゴシック" w:hAnsi="游ゴシック" w:cs="Arial"/>
                <w:sz w:val="16"/>
                <w:szCs w:val="36"/>
              </w:rPr>
            </w:pPr>
            <w:r w:rsidRPr="00632EAB">
              <w:rPr>
                <w:rFonts w:ascii="游ゴシック" w:eastAsia="游ゴシック" w:hAnsi="游ゴシック" w:hint="eastAsia"/>
                <w:color w:val="000000"/>
                <w:kern w:val="24"/>
                <w:sz w:val="16"/>
                <w:szCs w:val="16"/>
              </w:rPr>
              <w:t xml:space="preserve">顧客満足度の調査、測定 </w:t>
            </w:r>
          </w:p>
          <w:p w14:paraId="58587D02" w14:textId="77777777" w:rsidR="00D9537E" w:rsidRPr="00632EAB" w:rsidRDefault="00D9537E" w:rsidP="00D9537E">
            <w:pPr>
              <w:widowControl/>
              <w:numPr>
                <w:ilvl w:val="0"/>
                <w:numId w:val="7"/>
              </w:numPr>
              <w:tabs>
                <w:tab w:val="left" w:pos="253"/>
              </w:tabs>
              <w:kinsoku w:val="0"/>
              <w:overflowPunct w:val="0"/>
              <w:snapToGrid w:val="0"/>
              <w:spacing w:line="200" w:lineRule="exact"/>
              <w:ind w:left="1267" w:hanging="1267"/>
              <w:jc w:val="left"/>
              <w:textAlignment w:val="baseline"/>
              <w:rPr>
                <w:rFonts w:ascii="游ゴシック" w:eastAsia="游ゴシック" w:hAnsi="游ゴシック" w:cs="Arial"/>
                <w:sz w:val="16"/>
                <w:szCs w:val="36"/>
              </w:rPr>
            </w:pPr>
            <w:r w:rsidRPr="00632EAB">
              <w:rPr>
                <w:rFonts w:ascii="游ゴシック" w:eastAsia="游ゴシック" w:hAnsi="游ゴシック" w:hint="eastAsia"/>
                <w:color w:val="000000"/>
                <w:kern w:val="24"/>
                <w:sz w:val="16"/>
                <w:szCs w:val="16"/>
              </w:rPr>
              <w:t xml:space="preserve">顧客セグメントの構築 </w:t>
            </w:r>
          </w:p>
          <w:p w14:paraId="55C0A6A4" w14:textId="77777777" w:rsidR="00D9537E" w:rsidRPr="00632EAB" w:rsidRDefault="00D9537E" w:rsidP="00D9537E">
            <w:pPr>
              <w:widowControl/>
              <w:numPr>
                <w:ilvl w:val="0"/>
                <w:numId w:val="7"/>
              </w:numPr>
              <w:tabs>
                <w:tab w:val="left" w:pos="253"/>
              </w:tabs>
              <w:kinsoku w:val="0"/>
              <w:overflowPunct w:val="0"/>
              <w:snapToGrid w:val="0"/>
              <w:spacing w:line="200" w:lineRule="exact"/>
              <w:ind w:left="1267" w:hanging="1267"/>
              <w:jc w:val="left"/>
              <w:textAlignment w:val="baseline"/>
              <w:rPr>
                <w:rFonts w:ascii="游ゴシック" w:eastAsia="游ゴシック" w:hAnsi="游ゴシック" w:cs="Arial"/>
                <w:sz w:val="16"/>
                <w:szCs w:val="36"/>
              </w:rPr>
            </w:pPr>
            <w:r w:rsidRPr="00632EAB">
              <w:rPr>
                <w:rFonts w:ascii="游ゴシック" w:eastAsia="游ゴシック" w:hAnsi="游ゴシック" w:hint="eastAsia"/>
                <w:color w:val="000000"/>
                <w:kern w:val="24"/>
                <w:sz w:val="16"/>
                <w:szCs w:val="16"/>
              </w:rPr>
              <w:t xml:space="preserve">プロモーション活動の企画・実行 </w:t>
            </w:r>
          </w:p>
          <w:p w14:paraId="5AC5D784" w14:textId="77777777" w:rsidR="00D9537E" w:rsidRPr="00632EAB" w:rsidRDefault="00D9537E" w:rsidP="00D9537E">
            <w:pPr>
              <w:widowControl/>
              <w:numPr>
                <w:ilvl w:val="0"/>
                <w:numId w:val="7"/>
              </w:numPr>
              <w:tabs>
                <w:tab w:val="left" w:pos="253"/>
              </w:tabs>
              <w:kinsoku w:val="0"/>
              <w:overflowPunct w:val="0"/>
              <w:snapToGrid w:val="0"/>
              <w:spacing w:line="200" w:lineRule="exact"/>
              <w:ind w:left="1267" w:hanging="1267"/>
              <w:jc w:val="left"/>
              <w:textAlignment w:val="baseline"/>
              <w:rPr>
                <w:rFonts w:ascii="游ゴシック" w:eastAsia="游ゴシック" w:hAnsi="游ゴシック" w:cs="Arial"/>
                <w:sz w:val="16"/>
                <w:szCs w:val="36"/>
              </w:rPr>
            </w:pPr>
            <w:r w:rsidRPr="00632EAB">
              <w:rPr>
                <w:rFonts w:ascii="游ゴシック" w:eastAsia="游ゴシック" w:hAnsi="游ゴシック" w:hint="eastAsia"/>
                <w:color w:val="000000"/>
                <w:kern w:val="24"/>
                <w:sz w:val="16"/>
                <w:szCs w:val="16"/>
              </w:rPr>
              <w:t xml:space="preserve">営業企画・営業 </w:t>
            </w:r>
          </w:p>
          <w:p w14:paraId="72E9B90B" w14:textId="77777777" w:rsidR="00D9537E" w:rsidRPr="00EF26C1" w:rsidRDefault="00D9537E" w:rsidP="00D9537E">
            <w:pPr>
              <w:widowControl/>
              <w:numPr>
                <w:ilvl w:val="0"/>
                <w:numId w:val="7"/>
              </w:numPr>
              <w:tabs>
                <w:tab w:val="left" w:pos="253"/>
              </w:tabs>
              <w:kinsoku w:val="0"/>
              <w:overflowPunct w:val="0"/>
              <w:snapToGrid w:val="0"/>
              <w:spacing w:line="200" w:lineRule="exact"/>
              <w:ind w:left="1267" w:hanging="1267"/>
              <w:jc w:val="left"/>
              <w:textAlignment w:val="baseline"/>
              <w:rPr>
                <w:rFonts w:ascii="游ゴシック" w:eastAsia="游ゴシック" w:hAnsi="游ゴシック" w:cs="Arial"/>
                <w:sz w:val="16"/>
                <w:szCs w:val="36"/>
              </w:rPr>
            </w:pPr>
            <w:r w:rsidRPr="00632EAB">
              <w:rPr>
                <w:rFonts w:ascii="游ゴシック" w:eastAsia="游ゴシック" w:hAnsi="游ゴシック" w:hint="eastAsia"/>
                <w:color w:val="000000"/>
                <w:kern w:val="24"/>
                <w:sz w:val="16"/>
                <w:szCs w:val="16"/>
              </w:rPr>
              <w:t xml:space="preserve">アウトバウンド戦略 </w:t>
            </w:r>
          </w:p>
          <w:p w14:paraId="7CC6667B" w14:textId="52AD9C38" w:rsidR="00EF26C1" w:rsidRPr="00EF26C1" w:rsidRDefault="002D29B3" w:rsidP="00D9537E">
            <w:pPr>
              <w:widowControl/>
              <w:numPr>
                <w:ilvl w:val="0"/>
                <w:numId w:val="7"/>
              </w:numPr>
              <w:tabs>
                <w:tab w:val="left" w:pos="253"/>
              </w:tabs>
              <w:kinsoku w:val="0"/>
              <w:overflowPunct w:val="0"/>
              <w:snapToGrid w:val="0"/>
              <w:spacing w:line="200" w:lineRule="exact"/>
              <w:ind w:left="1267" w:hanging="1267"/>
              <w:jc w:val="left"/>
              <w:textAlignment w:val="baseline"/>
              <w:rPr>
                <w:rFonts w:ascii="游ゴシック" w:eastAsia="游ゴシック" w:hAnsi="游ゴシック" w:cs="Arial"/>
                <w:sz w:val="16"/>
                <w:szCs w:val="36"/>
              </w:rPr>
            </w:pPr>
            <w:r>
              <w:rPr>
                <w:rFonts w:ascii="游ゴシック" w:eastAsia="游ゴシック" w:hAnsi="游ゴシック" w:hint="eastAsia"/>
                <w:color w:val="000000"/>
                <w:kern w:val="24"/>
                <w:sz w:val="16"/>
                <w:szCs w:val="16"/>
              </w:rPr>
              <w:t>カスタマーエンゲージメント</w:t>
            </w:r>
          </w:p>
          <w:p w14:paraId="31EFCF37" w14:textId="2D525BC3" w:rsidR="00F13A53" w:rsidRPr="00632EAB" w:rsidRDefault="00F13A53" w:rsidP="00D9537E">
            <w:pPr>
              <w:widowControl/>
              <w:tabs>
                <w:tab w:val="left" w:pos="253"/>
              </w:tabs>
              <w:kinsoku w:val="0"/>
              <w:overflowPunct w:val="0"/>
              <w:snapToGrid w:val="0"/>
              <w:spacing w:line="200" w:lineRule="exact"/>
              <w:jc w:val="left"/>
              <w:textAlignment w:val="baseline"/>
              <w:rPr>
                <w:rFonts w:ascii="游ゴシック" w:eastAsia="游ゴシック" w:hAnsi="游ゴシック" w:cs="Arial"/>
                <w:sz w:val="16"/>
                <w:szCs w:val="36"/>
              </w:rPr>
            </w:pPr>
          </w:p>
        </w:tc>
      </w:tr>
      <w:tr w:rsidR="00F13A53" w:rsidRPr="00632EAB" w14:paraId="00F42841" w14:textId="77777777" w:rsidTr="00651C9D">
        <w:tc>
          <w:tcPr>
            <w:tcW w:w="849" w:type="dxa"/>
            <w:tcBorders>
              <w:top w:val="single" w:sz="8" w:space="0" w:color="000000"/>
              <w:left w:val="single" w:sz="8" w:space="0" w:color="000000"/>
              <w:bottom w:val="single" w:sz="8" w:space="0" w:color="000000"/>
              <w:right w:val="single" w:sz="8" w:space="0" w:color="000000"/>
            </w:tcBorders>
            <w:shd w:val="clear" w:color="auto" w:fill="CCFFFF"/>
            <w:tcMar>
              <w:top w:w="57" w:type="dxa"/>
              <w:left w:w="142" w:type="dxa"/>
              <w:bottom w:w="57" w:type="dxa"/>
              <w:right w:w="142" w:type="dxa"/>
            </w:tcMar>
            <w:vAlign w:val="center"/>
            <w:hideMark/>
          </w:tcPr>
          <w:p w14:paraId="42C149F7" w14:textId="77777777" w:rsidR="00F13A53" w:rsidRPr="00632EAB" w:rsidRDefault="00F13A53" w:rsidP="003A6B1E">
            <w:pPr>
              <w:widowControl/>
              <w:snapToGrid w:val="0"/>
              <w:spacing w:line="220" w:lineRule="exact"/>
              <w:ind w:left="547" w:hanging="547"/>
              <w:jc w:val="center"/>
              <w:rPr>
                <w:rFonts w:ascii="游ゴシック" w:eastAsia="游ゴシック" w:hAnsi="游ゴシック" w:cs="Arial"/>
                <w:sz w:val="36"/>
                <w:szCs w:val="36"/>
              </w:rPr>
            </w:pPr>
            <w:r w:rsidRPr="00632EAB">
              <w:rPr>
                <w:rFonts w:ascii="游ゴシック" w:eastAsia="游ゴシック" w:hAnsi="游ゴシック" w:hint="eastAsia"/>
                <w:color w:val="000000"/>
                <w:kern w:val="24"/>
                <w:szCs w:val="22"/>
              </w:rPr>
              <w:t>5</w:t>
            </w:r>
            <w:r w:rsidRPr="00632EAB">
              <w:rPr>
                <w:rFonts w:ascii="游ゴシック" w:eastAsia="游ゴシック" w:hAnsi="游ゴシック" w:hint="eastAsia"/>
                <w:color w:val="000000"/>
                <w:kern w:val="24"/>
                <w:sz w:val="20"/>
              </w:rPr>
              <w:t xml:space="preserve"> </w:t>
            </w:r>
          </w:p>
        </w:tc>
        <w:tc>
          <w:tcPr>
            <w:tcW w:w="4137" w:type="dxa"/>
            <w:tcBorders>
              <w:top w:val="single" w:sz="8" w:space="0" w:color="000000"/>
              <w:left w:val="single" w:sz="8" w:space="0" w:color="000000"/>
              <w:bottom w:val="single" w:sz="8" w:space="0" w:color="000000"/>
              <w:right w:val="single" w:sz="8" w:space="0" w:color="000000"/>
            </w:tcBorders>
            <w:shd w:val="clear" w:color="auto" w:fill="auto"/>
            <w:tcMar>
              <w:top w:w="0" w:type="dxa"/>
              <w:left w:w="142" w:type="dxa"/>
              <w:bottom w:w="57" w:type="dxa"/>
              <w:right w:w="142" w:type="dxa"/>
            </w:tcMar>
            <w:hideMark/>
          </w:tcPr>
          <w:p w14:paraId="50D2987F" w14:textId="77777777" w:rsidR="003B392C" w:rsidRPr="00632EAB" w:rsidRDefault="003B392C" w:rsidP="003B392C">
            <w:pPr>
              <w:widowControl/>
              <w:tabs>
                <w:tab w:val="left" w:pos="195"/>
              </w:tabs>
              <w:snapToGrid w:val="0"/>
              <w:spacing w:line="200" w:lineRule="exact"/>
              <w:ind w:left="547" w:hanging="547"/>
              <w:jc w:val="left"/>
              <w:rPr>
                <w:rFonts w:ascii="游ゴシック" w:eastAsia="游ゴシック" w:hAnsi="游ゴシック" w:cs="Arial"/>
                <w:sz w:val="36"/>
                <w:szCs w:val="36"/>
              </w:rPr>
            </w:pPr>
            <w:r w:rsidRPr="00632EAB">
              <w:rPr>
                <w:rFonts w:ascii="游ゴシック" w:eastAsia="游ゴシック" w:hAnsi="游ゴシック" w:cs="Courier New" w:hint="eastAsia"/>
                <w:color w:val="000000"/>
                <w:kern w:val="24"/>
                <w:szCs w:val="22"/>
              </w:rPr>
              <w:t>オペレーション（OP）</w:t>
            </w:r>
            <w:r w:rsidRPr="00632EAB">
              <w:rPr>
                <w:rFonts w:ascii="游ゴシック" w:eastAsia="游ゴシック" w:hAnsi="游ゴシック" w:cs="Courier New" w:hint="eastAsia"/>
                <w:color w:val="000000"/>
                <w:kern w:val="24"/>
                <w:sz w:val="20"/>
              </w:rPr>
              <w:t xml:space="preserve"> </w:t>
            </w:r>
          </w:p>
          <w:p w14:paraId="763112A8" w14:textId="07A826A6" w:rsidR="00F13A53" w:rsidRPr="00632EAB" w:rsidRDefault="003B392C" w:rsidP="00304174">
            <w:pPr>
              <w:widowControl/>
              <w:kinsoku w:val="0"/>
              <w:overflowPunct w:val="0"/>
              <w:snapToGrid w:val="0"/>
              <w:spacing w:line="200" w:lineRule="exact"/>
              <w:jc w:val="left"/>
              <w:textAlignment w:val="center"/>
              <w:rPr>
                <w:rFonts w:ascii="游ゴシック" w:eastAsia="游ゴシック" w:hAnsi="游ゴシック" w:cs="Arial"/>
                <w:sz w:val="36"/>
                <w:szCs w:val="36"/>
              </w:rPr>
            </w:pPr>
            <w:r w:rsidRPr="00632EAB">
              <w:rPr>
                <w:rFonts w:ascii="游ゴシック" w:eastAsia="游ゴシック" w:hAnsi="游ゴシック" w:cs="Courier New" w:hint="eastAsia"/>
                <w:color w:val="000000"/>
                <w:kern w:val="24"/>
                <w:sz w:val="16"/>
                <w:szCs w:val="16"/>
              </w:rPr>
              <w:t>コンタクトセンターにおけるオペレーション管理業務バックスタッフ業務全般を行う。</w:t>
            </w:r>
          </w:p>
        </w:tc>
        <w:tc>
          <w:tcPr>
            <w:tcW w:w="4394" w:type="dxa"/>
            <w:tcBorders>
              <w:top w:val="single" w:sz="8" w:space="0" w:color="000000"/>
              <w:left w:val="single" w:sz="8" w:space="0" w:color="000000"/>
              <w:bottom w:val="single" w:sz="8" w:space="0" w:color="000000"/>
              <w:right w:val="single" w:sz="8" w:space="0" w:color="000000"/>
            </w:tcBorders>
            <w:shd w:val="clear" w:color="auto" w:fill="auto"/>
            <w:tcMar>
              <w:top w:w="0" w:type="dxa"/>
              <w:left w:w="142" w:type="dxa"/>
              <w:bottom w:w="0" w:type="dxa"/>
              <w:right w:w="142" w:type="dxa"/>
            </w:tcMar>
            <w:hideMark/>
          </w:tcPr>
          <w:p w14:paraId="5AB47038" w14:textId="7D27F314" w:rsidR="003B392C" w:rsidRPr="00632EAB" w:rsidRDefault="003B392C" w:rsidP="003B392C">
            <w:pPr>
              <w:widowControl/>
              <w:numPr>
                <w:ilvl w:val="0"/>
                <w:numId w:val="8"/>
              </w:numPr>
              <w:tabs>
                <w:tab w:val="left" w:pos="253"/>
              </w:tabs>
              <w:snapToGrid w:val="0"/>
              <w:spacing w:line="200" w:lineRule="exact"/>
              <w:ind w:left="1267" w:hanging="1267"/>
              <w:jc w:val="left"/>
              <w:textAlignment w:val="baseline"/>
              <w:rPr>
                <w:rFonts w:ascii="游ゴシック" w:eastAsia="游ゴシック" w:hAnsi="游ゴシック" w:cs="Arial"/>
                <w:sz w:val="16"/>
                <w:szCs w:val="36"/>
              </w:rPr>
            </w:pPr>
            <w:r w:rsidRPr="00632EAB">
              <w:rPr>
                <w:rFonts w:ascii="游ゴシック" w:eastAsia="游ゴシック" w:hAnsi="游ゴシック" w:hint="eastAsia"/>
                <w:color w:val="000000"/>
                <w:kern w:val="24"/>
                <w:sz w:val="16"/>
                <w:szCs w:val="16"/>
              </w:rPr>
              <w:t xml:space="preserve">フォーキャスト(業務量予測)業務 </w:t>
            </w:r>
          </w:p>
          <w:p w14:paraId="5741EDE2" w14:textId="77777777" w:rsidR="003B392C" w:rsidRPr="00320D16" w:rsidRDefault="003B392C" w:rsidP="003B392C">
            <w:pPr>
              <w:widowControl/>
              <w:numPr>
                <w:ilvl w:val="0"/>
                <w:numId w:val="8"/>
              </w:numPr>
              <w:tabs>
                <w:tab w:val="left" w:pos="253"/>
              </w:tabs>
              <w:kinsoku w:val="0"/>
              <w:overflowPunct w:val="0"/>
              <w:snapToGrid w:val="0"/>
              <w:spacing w:line="200" w:lineRule="exact"/>
              <w:ind w:left="1267" w:hanging="1267"/>
              <w:jc w:val="distribute"/>
              <w:textAlignment w:val="baseline"/>
              <w:rPr>
                <w:rFonts w:ascii="游ゴシック" w:eastAsia="游ゴシック" w:hAnsi="游ゴシック" w:cs="Arial"/>
                <w:spacing w:val="-20"/>
                <w:sz w:val="16"/>
                <w:szCs w:val="36"/>
              </w:rPr>
            </w:pPr>
            <w:r w:rsidRPr="00320D16">
              <w:rPr>
                <w:rFonts w:ascii="游ゴシック" w:eastAsia="游ゴシック" w:hAnsi="游ゴシック" w:hint="eastAsia"/>
                <w:color w:val="000000"/>
                <w:spacing w:val="-20"/>
                <w:kern w:val="24"/>
                <w:sz w:val="16"/>
                <w:szCs w:val="16"/>
              </w:rPr>
              <w:t xml:space="preserve">スタッフィング・スケジューリング（要員計画と調整）業務 </w:t>
            </w:r>
          </w:p>
          <w:p w14:paraId="174FD344" w14:textId="77777777" w:rsidR="003B392C" w:rsidRPr="00632EAB" w:rsidRDefault="003B392C" w:rsidP="003B392C">
            <w:pPr>
              <w:widowControl/>
              <w:numPr>
                <w:ilvl w:val="0"/>
                <w:numId w:val="8"/>
              </w:numPr>
              <w:tabs>
                <w:tab w:val="left" w:pos="253"/>
              </w:tabs>
              <w:kinsoku w:val="0"/>
              <w:overflowPunct w:val="0"/>
              <w:snapToGrid w:val="0"/>
              <w:spacing w:line="200" w:lineRule="exact"/>
              <w:ind w:left="1267" w:hanging="1267"/>
              <w:jc w:val="left"/>
              <w:textAlignment w:val="baseline"/>
              <w:rPr>
                <w:rFonts w:ascii="游ゴシック" w:eastAsia="游ゴシック" w:hAnsi="游ゴシック" w:cs="Arial"/>
                <w:sz w:val="16"/>
                <w:szCs w:val="36"/>
              </w:rPr>
            </w:pPr>
            <w:r w:rsidRPr="00632EAB">
              <w:rPr>
                <w:rFonts w:ascii="游ゴシック" w:eastAsia="游ゴシック" w:hAnsi="游ゴシック" w:hint="eastAsia"/>
                <w:color w:val="000000"/>
                <w:kern w:val="24"/>
                <w:sz w:val="16"/>
                <w:szCs w:val="16"/>
              </w:rPr>
              <w:t xml:space="preserve">コンタクトセンターの現場における要員調整と管理 </w:t>
            </w:r>
          </w:p>
          <w:p w14:paraId="6C689B36" w14:textId="77777777" w:rsidR="003B392C" w:rsidRPr="00632EAB" w:rsidRDefault="003B392C" w:rsidP="003B392C">
            <w:pPr>
              <w:widowControl/>
              <w:numPr>
                <w:ilvl w:val="0"/>
                <w:numId w:val="8"/>
              </w:numPr>
              <w:tabs>
                <w:tab w:val="left" w:pos="253"/>
              </w:tabs>
              <w:kinsoku w:val="0"/>
              <w:overflowPunct w:val="0"/>
              <w:snapToGrid w:val="0"/>
              <w:spacing w:line="200" w:lineRule="exact"/>
              <w:ind w:left="1267" w:hanging="1267"/>
              <w:jc w:val="left"/>
              <w:textAlignment w:val="baseline"/>
              <w:rPr>
                <w:rFonts w:ascii="游ゴシック" w:eastAsia="游ゴシック" w:hAnsi="游ゴシック" w:cs="Arial"/>
                <w:sz w:val="16"/>
                <w:szCs w:val="36"/>
              </w:rPr>
            </w:pPr>
            <w:r w:rsidRPr="00632EAB">
              <w:rPr>
                <w:rFonts w:ascii="游ゴシック" w:eastAsia="游ゴシック" w:hAnsi="游ゴシック" w:hint="eastAsia"/>
                <w:color w:val="000000"/>
                <w:kern w:val="24"/>
                <w:sz w:val="16"/>
                <w:szCs w:val="16"/>
              </w:rPr>
              <w:t xml:space="preserve">コンタクトセンター指標管理、レポーティング </w:t>
            </w:r>
          </w:p>
          <w:p w14:paraId="041759B6" w14:textId="77777777" w:rsidR="003B392C" w:rsidRPr="00632EAB" w:rsidRDefault="003B392C" w:rsidP="003B392C">
            <w:pPr>
              <w:widowControl/>
              <w:numPr>
                <w:ilvl w:val="0"/>
                <w:numId w:val="8"/>
              </w:numPr>
              <w:tabs>
                <w:tab w:val="left" w:pos="253"/>
              </w:tabs>
              <w:kinsoku w:val="0"/>
              <w:overflowPunct w:val="0"/>
              <w:snapToGrid w:val="0"/>
              <w:spacing w:line="200" w:lineRule="exact"/>
              <w:ind w:left="1267" w:hanging="1267"/>
              <w:jc w:val="left"/>
              <w:textAlignment w:val="baseline"/>
              <w:rPr>
                <w:rFonts w:ascii="游ゴシック" w:eastAsia="游ゴシック" w:hAnsi="游ゴシック" w:cs="Arial"/>
                <w:sz w:val="16"/>
                <w:szCs w:val="36"/>
              </w:rPr>
            </w:pPr>
            <w:r w:rsidRPr="00632EAB">
              <w:rPr>
                <w:rFonts w:ascii="游ゴシック" w:eastAsia="游ゴシック" w:hAnsi="游ゴシック" w:hint="eastAsia"/>
                <w:color w:val="000000"/>
                <w:kern w:val="24"/>
                <w:sz w:val="16"/>
                <w:szCs w:val="16"/>
              </w:rPr>
              <w:t xml:space="preserve">モニタリング・コーチング業務 </w:t>
            </w:r>
          </w:p>
          <w:p w14:paraId="0ED94E99" w14:textId="77777777" w:rsidR="003B392C" w:rsidRPr="00632EAB" w:rsidRDefault="003B392C" w:rsidP="003B392C">
            <w:pPr>
              <w:widowControl/>
              <w:numPr>
                <w:ilvl w:val="0"/>
                <w:numId w:val="8"/>
              </w:numPr>
              <w:tabs>
                <w:tab w:val="left" w:pos="253"/>
              </w:tabs>
              <w:kinsoku w:val="0"/>
              <w:overflowPunct w:val="0"/>
              <w:snapToGrid w:val="0"/>
              <w:spacing w:line="200" w:lineRule="exact"/>
              <w:ind w:left="1267" w:hanging="1267"/>
              <w:jc w:val="left"/>
              <w:textAlignment w:val="baseline"/>
              <w:rPr>
                <w:rFonts w:ascii="游ゴシック" w:eastAsia="游ゴシック" w:hAnsi="游ゴシック" w:cs="Arial"/>
                <w:sz w:val="16"/>
                <w:szCs w:val="36"/>
              </w:rPr>
            </w:pPr>
            <w:r w:rsidRPr="00632EAB">
              <w:rPr>
                <w:rFonts w:ascii="游ゴシック" w:eastAsia="游ゴシック" w:hAnsi="游ゴシック" w:hint="eastAsia"/>
                <w:color w:val="000000"/>
                <w:kern w:val="24"/>
                <w:sz w:val="16"/>
                <w:szCs w:val="16"/>
              </w:rPr>
              <w:t xml:space="preserve">品質管理業務 </w:t>
            </w:r>
          </w:p>
          <w:p w14:paraId="41A8EEE4" w14:textId="77777777" w:rsidR="003B392C" w:rsidRPr="00632EAB" w:rsidRDefault="003B392C" w:rsidP="003B392C">
            <w:pPr>
              <w:widowControl/>
              <w:numPr>
                <w:ilvl w:val="0"/>
                <w:numId w:val="8"/>
              </w:numPr>
              <w:tabs>
                <w:tab w:val="left" w:pos="253"/>
              </w:tabs>
              <w:kinsoku w:val="0"/>
              <w:overflowPunct w:val="0"/>
              <w:snapToGrid w:val="0"/>
              <w:spacing w:line="200" w:lineRule="exact"/>
              <w:ind w:left="1267" w:hanging="1267"/>
              <w:jc w:val="left"/>
              <w:textAlignment w:val="baseline"/>
              <w:rPr>
                <w:rFonts w:ascii="游ゴシック" w:eastAsia="游ゴシック" w:hAnsi="游ゴシック" w:cs="Arial"/>
                <w:sz w:val="16"/>
                <w:szCs w:val="36"/>
              </w:rPr>
            </w:pPr>
            <w:r w:rsidRPr="00632EAB">
              <w:rPr>
                <w:rFonts w:ascii="游ゴシック" w:eastAsia="游ゴシック" w:hAnsi="游ゴシック" w:hint="eastAsia"/>
                <w:color w:val="000000"/>
                <w:kern w:val="24"/>
                <w:sz w:val="16"/>
                <w:szCs w:val="16"/>
              </w:rPr>
              <w:t xml:space="preserve">コンプライアンスと顧客保護管理態勢の構築 </w:t>
            </w:r>
          </w:p>
          <w:p w14:paraId="08E17A39" w14:textId="77777777" w:rsidR="003B392C" w:rsidRPr="00632EAB" w:rsidRDefault="003B392C" w:rsidP="003B392C">
            <w:pPr>
              <w:widowControl/>
              <w:numPr>
                <w:ilvl w:val="0"/>
                <w:numId w:val="8"/>
              </w:numPr>
              <w:tabs>
                <w:tab w:val="left" w:pos="253"/>
              </w:tabs>
              <w:kinsoku w:val="0"/>
              <w:overflowPunct w:val="0"/>
              <w:snapToGrid w:val="0"/>
              <w:spacing w:line="200" w:lineRule="exact"/>
              <w:ind w:left="1267" w:hanging="1267"/>
              <w:jc w:val="left"/>
              <w:textAlignment w:val="baseline"/>
              <w:rPr>
                <w:rFonts w:ascii="游ゴシック" w:eastAsia="游ゴシック" w:hAnsi="游ゴシック" w:cs="Arial"/>
                <w:sz w:val="16"/>
                <w:szCs w:val="36"/>
              </w:rPr>
            </w:pPr>
            <w:r w:rsidRPr="00632EAB">
              <w:rPr>
                <w:rFonts w:ascii="游ゴシック" w:eastAsia="游ゴシック" w:hAnsi="游ゴシック" w:hint="eastAsia"/>
                <w:color w:val="000000"/>
                <w:kern w:val="24"/>
                <w:sz w:val="16"/>
                <w:szCs w:val="16"/>
              </w:rPr>
              <w:t xml:space="preserve">業務改善活動、業務プロセス監査 </w:t>
            </w:r>
          </w:p>
          <w:p w14:paraId="4D1A8492" w14:textId="77777777" w:rsidR="003B392C" w:rsidRPr="00632EAB" w:rsidRDefault="003B392C" w:rsidP="003B392C">
            <w:pPr>
              <w:widowControl/>
              <w:numPr>
                <w:ilvl w:val="0"/>
                <w:numId w:val="8"/>
              </w:numPr>
              <w:tabs>
                <w:tab w:val="left" w:pos="253"/>
              </w:tabs>
              <w:kinsoku w:val="0"/>
              <w:overflowPunct w:val="0"/>
              <w:snapToGrid w:val="0"/>
              <w:spacing w:line="200" w:lineRule="exact"/>
              <w:ind w:left="1267" w:hanging="1267"/>
              <w:jc w:val="left"/>
              <w:textAlignment w:val="baseline"/>
              <w:rPr>
                <w:rFonts w:ascii="游ゴシック" w:eastAsia="游ゴシック" w:hAnsi="游ゴシック" w:cs="Arial"/>
                <w:sz w:val="16"/>
                <w:szCs w:val="36"/>
              </w:rPr>
            </w:pPr>
            <w:r w:rsidRPr="00632EAB">
              <w:rPr>
                <w:rFonts w:ascii="游ゴシック" w:eastAsia="游ゴシック" w:hAnsi="游ゴシック" w:hint="eastAsia"/>
                <w:color w:val="000000"/>
                <w:kern w:val="24"/>
                <w:sz w:val="16"/>
                <w:szCs w:val="16"/>
              </w:rPr>
              <w:t xml:space="preserve">知識スキル管理、情報提供 </w:t>
            </w:r>
          </w:p>
          <w:p w14:paraId="0D5CA0CC" w14:textId="77777777" w:rsidR="003B392C" w:rsidRPr="00632EAB" w:rsidRDefault="003B392C" w:rsidP="003B392C">
            <w:pPr>
              <w:widowControl/>
              <w:numPr>
                <w:ilvl w:val="0"/>
                <w:numId w:val="8"/>
              </w:numPr>
              <w:tabs>
                <w:tab w:val="left" w:pos="253"/>
              </w:tabs>
              <w:kinsoku w:val="0"/>
              <w:overflowPunct w:val="0"/>
              <w:snapToGrid w:val="0"/>
              <w:spacing w:line="200" w:lineRule="exact"/>
              <w:ind w:left="1267" w:hanging="1267"/>
              <w:jc w:val="left"/>
              <w:textAlignment w:val="baseline"/>
              <w:rPr>
                <w:rFonts w:ascii="游ゴシック" w:eastAsia="游ゴシック" w:hAnsi="游ゴシック" w:cs="Arial"/>
                <w:sz w:val="16"/>
                <w:szCs w:val="36"/>
              </w:rPr>
            </w:pPr>
            <w:r w:rsidRPr="00632EAB">
              <w:rPr>
                <w:rFonts w:ascii="游ゴシック" w:eastAsia="游ゴシック" w:hAnsi="游ゴシック" w:hint="eastAsia"/>
                <w:color w:val="000000"/>
                <w:kern w:val="24"/>
                <w:sz w:val="16"/>
                <w:szCs w:val="16"/>
              </w:rPr>
              <w:t xml:space="preserve">情報セキュリティ管理業務 </w:t>
            </w:r>
          </w:p>
          <w:p w14:paraId="359157B9" w14:textId="77777777" w:rsidR="003B392C" w:rsidRPr="00BF1CD6" w:rsidRDefault="003B392C" w:rsidP="003B392C">
            <w:pPr>
              <w:widowControl/>
              <w:numPr>
                <w:ilvl w:val="0"/>
                <w:numId w:val="8"/>
              </w:numPr>
              <w:tabs>
                <w:tab w:val="left" w:pos="253"/>
              </w:tabs>
              <w:kinsoku w:val="0"/>
              <w:overflowPunct w:val="0"/>
              <w:snapToGrid w:val="0"/>
              <w:spacing w:line="200" w:lineRule="exact"/>
              <w:ind w:left="1267" w:hanging="1267"/>
              <w:jc w:val="left"/>
              <w:textAlignment w:val="baseline"/>
              <w:rPr>
                <w:rFonts w:ascii="游ゴシック" w:eastAsia="游ゴシック" w:hAnsi="游ゴシック" w:cs="Arial"/>
                <w:sz w:val="16"/>
                <w:szCs w:val="36"/>
              </w:rPr>
            </w:pPr>
            <w:r w:rsidRPr="00632EAB">
              <w:rPr>
                <w:rFonts w:ascii="游ゴシック" w:eastAsia="游ゴシック" w:hAnsi="游ゴシック" w:hint="eastAsia"/>
                <w:color w:val="000000"/>
                <w:kern w:val="24"/>
                <w:sz w:val="16"/>
                <w:szCs w:val="16"/>
              </w:rPr>
              <w:t xml:space="preserve">職場の環境衛生業務 </w:t>
            </w:r>
          </w:p>
          <w:p w14:paraId="7789EA73" w14:textId="20347496" w:rsidR="00F13A53" w:rsidRPr="00651C9D" w:rsidRDefault="00651C9D" w:rsidP="003B392C">
            <w:pPr>
              <w:widowControl/>
              <w:numPr>
                <w:ilvl w:val="0"/>
                <w:numId w:val="8"/>
              </w:numPr>
              <w:tabs>
                <w:tab w:val="left" w:pos="253"/>
              </w:tabs>
              <w:kinsoku w:val="0"/>
              <w:overflowPunct w:val="0"/>
              <w:snapToGrid w:val="0"/>
              <w:spacing w:line="200" w:lineRule="exact"/>
              <w:ind w:left="1267" w:hanging="1267"/>
              <w:jc w:val="left"/>
              <w:textAlignment w:val="baseline"/>
              <w:rPr>
                <w:rFonts w:ascii="游ゴシック" w:eastAsia="游ゴシック" w:hAnsi="游ゴシック" w:cs="Arial"/>
                <w:sz w:val="16"/>
                <w:szCs w:val="36"/>
              </w:rPr>
            </w:pPr>
            <w:r>
              <w:rPr>
                <w:rFonts w:ascii="游ゴシック" w:eastAsia="游ゴシック" w:hAnsi="游ゴシック" w:hint="eastAsia"/>
                <w:sz w:val="16"/>
                <w:szCs w:val="36"/>
              </w:rPr>
              <w:t>リスクマネジメント業務</w:t>
            </w:r>
          </w:p>
        </w:tc>
      </w:tr>
      <w:tr w:rsidR="00F13A53" w:rsidRPr="00632EAB" w14:paraId="3BA360EA" w14:textId="77777777" w:rsidTr="00651C9D">
        <w:tc>
          <w:tcPr>
            <w:tcW w:w="849" w:type="dxa"/>
            <w:tcBorders>
              <w:top w:val="single" w:sz="8" w:space="0" w:color="000000"/>
              <w:left w:val="single" w:sz="8" w:space="0" w:color="000000"/>
              <w:bottom w:val="single" w:sz="8" w:space="0" w:color="000000"/>
              <w:right w:val="single" w:sz="8" w:space="0" w:color="000000"/>
            </w:tcBorders>
            <w:shd w:val="clear" w:color="auto" w:fill="CCFFFF"/>
            <w:tcMar>
              <w:top w:w="57" w:type="dxa"/>
              <w:left w:w="142" w:type="dxa"/>
              <w:bottom w:w="57" w:type="dxa"/>
              <w:right w:w="142" w:type="dxa"/>
            </w:tcMar>
            <w:vAlign w:val="center"/>
            <w:hideMark/>
          </w:tcPr>
          <w:p w14:paraId="31B8FD70" w14:textId="77777777" w:rsidR="00F13A53" w:rsidRPr="00632EAB" w:rsidRDefault="00F13A53" w:rsidP="003A6B1E">
            <w:pPr>
              <w:widowControl/>
              <w:snapToGrid w:val="0"/>
              <w:spacing w:line="220" w:lineRule="exact"/>
              <w:ind w:left="547" w:hanging="547"/>
              <w:jc w:val="center"/>
              <w:rPr>
                <w:rFonts w:ascii="游ゴシック" w:eastAsia="游ゴシック" w:hAnsi="游ゴシック" w:cs="Arial"/>
                <w:sz w:val="36"/>
                <w:szCs w:val="36"/>
              </w:rPr>
            </w:pPr>
            <w:r w:rsidRPr="00632EAB">
              <w:rPr>
                <w:rFonts w:ascii="游ゴシック" w:eastAsia="游ゴシック" w:hAnsi="游ゴシック" w:hint="eastAsia"/>
                <w:color w:val="000000"/>
                <w:kern w:val="24"/>
                <w:szCs w:val="22"/>
              </w:rPr>
              <w:t>6</w:t>
            </w:r>
            <w:r w:rsidRPr="00632EAB">
              <w:rPr>
                <w:rFonts w:ascii="游ゴシック" w:eastAsia="游ゴシック" w:hAnsi="游ゴシック" w:hint="eastAsia"/>
                <w:color w:val="000000"/>
                <w:kern w:val="24"/>
                <w:sz w:val="20"/>
              </w:rPr>
              <w:t xml:space="preserve"> </w:t>
            </w:r>
          </w:p>
        </w:tc>
        <w:tc>
          <w:tcPr>
            <w:tcW w:w="4137" w:type="dxa"/>
            <w:tcBorders>
              <w:top w:val="single" w:sz="8" w:space="0" w:color="000000"/>
              <w:left w:val="single" w:sz="8" w:space="0" w:color="000000"/>
              <w:bottom w:val="single" w:sz="8" w:space="0" w:color="000000"/>
              <w:right w:val="single" w:sz="8" w:space="0" w:color="000000"/>
            </w:tcBorders>
            <w:shd w:val="clear" w:color="auto" w:fill="auto"/>
            <w:tcMar>
              <w:top w:w="0" w:type="dxa"/>
              <w:left w:w="142" w:type="dxa"/>
              <w:bottom w:w="57" w:type="dxa"/>
              <w:right w:w="142" w:type="dxa"/>
            </w:tcMar>
            <w:hideMark/>
          </w:tcPr>
          <w:p w14:paraId="28738857" w14:textId="77777777" w:rsidR="00483EE1" w:rsidRPr="00632EAB" w:rsidRDefault="00483EE1" w:rsidP="00483EE1">
            <w:pPr>
              <w:widowControl/>
              <w:tabs>
                <w:tab w:val="left" w:pos="195"/>
              </w:tabs>
              <w:snapToGrid w:val="0"/>
              <w:spacing w:line="200" w:lineRule="exact"/>
              <w:ind w:left="547" w:hanging="547"/>
              <w:jc w:val="left"/>
              <w:textAlignment w:val="center"/>
              <w:rPr>
                <w:rFonts w:ascii="游ゴシック" w:eastAsia="游ゴシック" w:hAnsi="游ゴシック" w:cs="Arial"/>
                <w:sz w:val="36"/>
                <w:szCs w:val="36"/>
              </w:rPr>
            </w:pPr>
            <w:r w:rsidRPr="00632EAB">
              <w:rPr>
                <w:rFonts w:ascii="游ゴシック" w:eastAsia="游ゴシック" w:hAnsi="游ゴシック" w:cs="Courier New" w:hint="eastAsia"/>
                <w:color w:val="000000"/>
                <w:kern w:val="24"/>
                <w:szCs w:val="22"/>
              </w:rPr>
              <w:t xml:space="preserve">ヒューマンリソース マネジメント(HR) </w:t>
            </w:r>
          </w:p>
          <w:p w14:paraId="37132418" w14:textId="5D2BE8F7" w:rsidR="00F13A53" w:rsidRPr="00632EAB" w:rsidRDefault="00483EE1" w:rsidP="00304174">
            <w:pPr>
              <w:widowControl/>
              <w:kinsoku w:val="0"/>
              <w:overflowPunct w:val="0"/>
              <w:snapToGrid w:val="0"/>
              <w:spacing w:line="200" w:lineRule="exact"/>
              <w:jc w:val="left"/>
              <w:rPr>
                <w:rFonts w:ascii="游ゴシック" w:eastAsia="游ゴシック" w:hAnsi="游ゴシック" w:cs="Arial"/>
                <w:sz w:val="36"/>
                <w:szCs w:val="36"/>
              </w:rPr>
            </w:pPr>
            <w:r w:rsidRPr="00632EAB">
              <w:rPr>
                <w:rFonts w:ascii="游ゴシック" w:eastAsia="游ゴシック" w:hAnsi="游ゴシック" w:hint="eastAsia"/>
                <w:color w:val="000000"/>
                <w:kern w:val="24"/>
                <w:sz w:val="16"/>
                <w:szCs w:val="16"/>
              </w:rPr>
              <w:t>コンタクトセンターにおける採用、研修・スキル管理と評価、定着促進にむけた活動を行う。</w:t>
            </w:r>
          </w:p>
        </w:tc>
        <w:tc>
          <w:tcPr>
            <w:tcW w:w="4394" w:type="dxa"/>
            <w:tcBorders>
              <w:top w:val="single" w:sz="8" w:space="0" w:color="000000"/>
              <w:left w:val="single" w:sz="8" w:space="0" w:color="000000"/>
              <w:bottom w:val="single" w:sz="8" w:space="0" w:color="000000"/>
              <w:right w:val="single" w:sz="8" w:space="0" w:color="000000"/>
            </w:tcBorders>
            <w:shd w:val="clear" w:color="auto" w:fill="auto"/>
            <w:tcMar>
              <w:top w:w="0" w:type="dxa"/>
              <w:left w:w="142" w:type="dxa"/>
              <w:bottom w:w="0" w:type="dxa"/>
              <w:right w:w="142" w:type="dxa"/>
            </w:tcMar>
            <w:hideMark/>
          </w:tcPr>
          <w:p w14:paraId="203E3873" w14:textId="77777777" w:rsidR="00483EE1" w:rsidRPr="00632EAB" w:rsidRDefault="00483EE1" w:rsidP="00483EE1">
            <w:pPr>
              <w:widowControl/>
              <w:numPr>
                <w:ilvl w:val="0"/>
                <w:numId w:val="9"/>
              </w:numPr>
              <w:tabs>
                <w:tab w:val="left" w:pos="253"/>
              </w:tabs>
              <w:snapToGrid w:val="0"/>
              <w:spacing w:line="200" w:lineRule="exact"/>
              <w:ind w:left="1267" w:hanging="1267"/>
              <w:jc w:val="left"/>
              <w:textAlignment w:val="baseline"/>
              <w:rPr>
                <w:rFonts w:ascii="游ゴシック" w:eastAsia="游ゴシック" w:hAnsi="游ゴシック" w:cs="Arial"/>
                <w:sz w:val="16"/>
                <w:szCs w:val="36"/>
              </w:rPr>
            </w:pPr>
            <w:r w:rsidRPr="00632EAB">
              <w:rPr>
                <w:rFonts w:ascii="游ゴシック" w:eastAsia="游ゴシック" w:hAnsi="游ゴシック" w:hint="eastAsia"/>
                <w:color w:val="000000"/>
                <w:kern w:val="24"/>
                <w:sz w:val="16"/>
                <w:szCs w:val="16"/>
              </w:rPr>
              <w:t xml:space="preserve">コンタクトセンタースタッフの採用 </w:t>
            </w:r>
          </w:p>
          <w:p w14:paraId="0E0852A5" w14:textId="77777777" w:rsidR="00483EE1" w:rsidRPr="00632EAB" w:rsidRDefault="00483EE1" w:rsidP="00483EE1">
            <w:pPr>
              <w:widowControl/>
              <w:numPr>
                <w:ilvl w:val="0"/>
                <w:numId w:val="9"/>
              </w:numPr>
              <w:tabs>
                <w:tab w:val="left" w:pos="253"/>
              </w:tabs>
              <w:kinsoku w:val="0"/>
              <w:overflowPunct w:val="0"/>
              <w:snapToGrid w:val="0"/>
              <w:spacing w:line="200" w:lineRule="exact"/>
              <w:ind w:left="1267" w:hanging="1267"/>
              <w:jc w:val="left"/>
              <w:textAlignment w:val="baseline"/>
              <w:rPr>
                <w:rFonts w:ascii="游ゴシック" w:eastAsia="游ゴシック" w:hAnsi="游ゴシック" w:cs="Arial"/>
                <w:sz w:val="16"/>
                <w:szCs w:val="36"/>
              </w:rPr>
            </w:pPr>
            <w:r w:rsidRPr="00632EAB">
              <w:rPr>
                <w:rFonts w:ascii="游ゴシック" w:eastAsia="游ゴシック" w:hAnsi="游ゴシック" w:hint="eastAsia"/>
                <w:color w:val="000000"/>
                <w:kern w:val="24"/>
                <w:sz w:val="16"/>
                <w:szCs w:val="16"/>
              </w:rPr>
              <w:t xml:space="preserve">研修企画・研修の実施(講師等含む） </w:t>
            </w:r>
          </w:p>
          <w:p w14:paraId="705746A0" w14:textId="77777777" w:rsidR="00483EE1" w:rsidRPr="00632EAB" w:rsidRDefault="00483EE1" w:rsidP="00483EE1">
            <w:pPr>
              <w:widowControl/>
              <w:numPr>
                <w:ilvl w:val="0"/>
                <w:numId w:val="9"/>
              </w:numPr>
              <w:tabs>
                <w:tab w:val="left" w:pos="253"/>
              </w:tabs>
              <w:kinsoku w:val="0"/>
              <w:overflowPunct w:val="0"/>
              <w:snapToGrid w:val="0"/>
              <w:spacing w:line="200" w:lineRule="exact"/>
              <w:ind w:left="1267" w:hanging="1267"/>
              <w:jc w:val="left"/>
              <w:textAlignment w:val="baseline"/>
              <w:rPr>
                <w:rFonts w:ascii="游ゴシック" w:eastAsia="游ゴシック" w:hAnsi="游ゴシック" w:cs="Arial"/>
                <w:sz w:val="16"/>
                <w:szCs w:val="36"/>
              </w:rPr>
            </w:pPr>
            <w:r w:rsidRPr="00632EAB">
              <w:rPr>
                <w:rFonts w:ascii="游ゴシック" w:eastAsia="游ゴシック" w:hAnsi="游ゴシック" w:hint="eastAsia"/>
                <w:color w:val="000000"/>
                <w:kern w:val="24"/>
                <w:sz w:val="16"/>
                <w:szCs w:val="16"/>
              </w:rPr>
              <w:t xml:space="preserve">スキル管理、スキル検証、人事計画 </w:t>
            </w:r>
          </w:p>
          <w:p w14:paraId="5F3D5B4A" w14:textId="77777777" w:rsidR="00483EE1" w:rsidRPr="00632EAB" w:rsidRDefault="00483EE1" w:rsidP="00483EE1">
            <w:pPr>
              <w:widowControl/>
              <w:numPr>
                <w:ilvl w:val="0"/>
                <w:numId w:val="9"/>
              </w:numPr>
              <w:tabs>
                <w:tab w:val="left" w:pos="253"/>
              </w:tabs>
              <w:kinsoku w:val="0"/>
              <w:overflowPunct w:val="0"/>
              <w:snapToGrid w:val="0"/>
              <w:spacing w:line="200" w:lineRule="exact"/>
              <w:ind w:left="1267" w:hanging="1267"/>
              <w:jc w:val="left"/>
              <w:textAlignment w:val="baseline"/>
              <w:rPr>
                <w:rFonts w:ascii="游ゴシック" w:eastAsia="游ゴシック" w:hAnsi="游ゴシック" w:cs="Arial"/>
                <w:sz w:val="16"/>
                <w:szCs w:val="36"/>
              </w:rPr>
            </w:pPr>
            <w:r w:rsidRPr="00632EAB">
              <w:rPr>
                <w:rFonts w:ascii="游ゴシック" w:eastAsia="游ゴシック" w:hAnsi="游ゴシック" w:hint="eastAsia"/>
                <w:color w:val="000000"/>
                <w:kern w:val="24"/>
                <w:sz w:val="16"/>
                <w:szCs w:val="16"/>
              </w:rPr>
              <w:t xml:space="preserve">コーチング </w:t>
            </w:r>
          </w:p>
          <w:p w14:paraId="4FE406C4" w14:textId="77777777" w:rsidR="00483EE1" w:rsidRPr="00632EAB" w:rsidRDefault="00483EE1" w:rsidP="00483EE1">
            <w:pPr>
              <w:widowControl/>
              <w:numPr>
                <w:ilvl w:val="0"/>
                <w:numId w:val="9"/>
              </w:numPr>
              <w:tabs>
                <w:tab w:val="left" w:pos="253"/>
              </w:tabs>
              <w:kinsoku w:val="0"/>
              <w:overflowPunct w:val="0"/>
              <w:snapToGrid w:val="0"/>
              <w:spacing w:line="200" w:lineRule="exact"/>
              <w:ind w:left="1267" w:hanging="1267"/>
              <w:jc w:val="left"/>
              <w:textAlignment w:val="baseline"/>
              <w:rPr>
                <w:rFonts w:ascii="游ゴシック" w:eastAsia="游ゴシック" w:hAnsi="游ゴシック" w:cs="Arial"/>
                <w:sz w:val="16"/>
                <w:szCs w:val="36"/>
              </w:rPr>
            </w:pPr>
            <w:r w:rsidRPr="00632EAB">
              <w:rPr>
                <w:rFonts w:ascii="游ゴシック" w:eastAsia="游ゴシック" w:hAnsi="游ゴシック" w:hint="eastAsia"/>
                <w:color w:val="000000"/>
                <w:kern w:val="24"/>
                <w:sz w:val="16"/>
                <w:szCs w:val="16"/>
              </w:rPr>
              <w:t xml:space="preserve">スタッフの評価、人事評価 </w:t>
            </w:r>
          </w:p>
          <w:p w14:paraId="79E461B8" w14:textId="77777777" w:rsidR="00483EE1" w:rsidRPr="003B392C" w:rsidRDefault="00483EE1" w:rsidP="00483EE1">
            <w:pPr>
              <w:widowControl/>
              <w:numPr>
                <w:ilvl w:val="0"/>
                <w:numId w:val="9"/>
              </w:numPr>
              <w:tabs>
                <w:tab w:val="left" w:pos="253"/>
              </w:tabs>
              <w:kinsoku w:val="0"/>
              <w:overflowPunct w:val="0"/>
              <w:snapToGrid w:val="0"/>
              <w:spacing w:line="200" w:lineRule="exact"/>
              <w:ind w:left="1267" w:hanging="1267"/>
              <w:jc w:val="left"/>
              <w:textAlignment w:val="baseline"/>
              <w:rPr>
                <w:rFonts w:ascii="游ゴシック" w:eastAsia="游ゴシック" w:hAnsi="游ゴシック" w:cs="Arial"/>
                <w:sz w:val="16"/>
                <w:szCs w:val="36"/>
              </w:rPr>
            </w:pPr>
            <w:r w:rsidRPr="00632EAB">
              <w:rPr>
                <w:rFonts w:ascii="游ゴシック" w:eastAsia="游ゴシック" w:hAnsi="游ゴシック" w:hint="eastAsia"/>
                <w:color w:val="000000"/>
                <w:kern w:val="24"/>
                <w:sz w:val="16"/>
                <w:szCs w:val="16"/>
              </w:rPr>
              <w:t xml:space="preserve">スタッフの定着促進にむけた活動 </w:t>
            </w:r>
          </w:p>
          <w:p w14:paraId="3BC625C2" w14:textId="775158C7" w:rsidR="00F13A53" w:rsidRPr="003B392C" w:rsidRDefault="003B392C" w:rsidP="00483EE1">
            <w:pPr>
              <w:widowControl/>
              <w:numPr>
                <w:ilvl w:val="0"/>
                <w:numId w:val="9"/>
              </w:numPr>
              <w:tabs>
                <w:tab w:val="left" w:pos="253"/>
              </w:tabs>
              <w:kinsoku w:val="0"/>
              <w:overflowPunct w:val="0"/>
              <w:snapToGrid w:val="0"/>
              <w:spacing w:line="200" w:lineRule="exact"/>
              <w:ind w:left="1267" w:hanging="1267"/>
              <w:jc w:val="left"/>
              <w:textAlignment w:val="baseline"/>
              <w:rPr>
                <w:rFonts w:ascii="游ゴシック" w:eastAsia="游ゴシック" w:hAnsi="游ゴシック" w:cs="Arial"/>
                <w:sz w:val="16"/>
                <w:szCs w:val="36"/>
              </w:rPr>
            </w:pPr>
            <w:r>
              <w:rPr>
                <w:rFonts w:ascii="游ゴシック" w:eastAsia="游ゴシック" w:hAnsi="游ゴシック" w:hint="eastAsia"/>
                <w:sz w:val="16"/>
                <w:szCs w:val="36"/>
              </w:rPr>
              <w:t>報奨プランの策定</w:t>
            </w:r>
          </w:p>
        </w:tc>
      </w:tr>
      <w:tr w:rsidR="00F13A53" w:rsidRPr="00632EAB" w14:paraId="5594DC70" w14:textId="77777777" w:rsidTr="00651C9D">
        <w:tc>
          <w:tcPr>
            <w:tcW w:w="849" w:type="dxa"/>
            <w:tcBorders>
              <w:top w:val="single" w:sz="8" w:space="0" w:color="000000"/>
              <w:left w:val="single" w:sz="8" w:space="0" w:color="000000"/>
              <w:bottom w:val="single" w:sz="8" w:space="0" w:color="000000"/>
              <w:right w:val="single" w:sz="8" w:space="0" w:color="000000"/>
            </w:tcBorders>
            <w:shd w:val="clear" w:color="auto" w:fill="CCFFFF"/>
            <w:tcMar>
              <w:top w:w="57" w:type="dxa"/>
              <w:left w:w="142" w:type="dxa"/>
              <w:bottom w:w="57" w:type="dxa"/>
              <w:right w:w="142" w:type="dxa"/>
            </w:tcMar>
            <w:vAlign w:val="center"/>
            <w:hideMark/>
          </w:tcPr>
          <w:p w14:paraId="05C9B7E5" w14:textId="77777777" w:rsidR="00F13A53" w:rsidRPr="00632EAB" w:rsidRDefault="00F13A53" w:rsidP="003A6B1E">
            <w:pPr>
              <w:widowControl/>
              <w:snapToGrid w:val="0"/>
              <w:spacing w:line="220" w:lineRule="exact"/>
              <w:ind w:left="547" w:hanging="547"/>
              <w:jc w:val="center"/>
              <w:rPr>
                <w:rFonts w:ascii="游ゴシック" w:eastAsia="游ゴシック" w:hAnsi="游ゴシック" w:cs="Arial"/>
                <w:sz w:val="36"/>
                <w:szCs w:val="36"/>
              </w:rPr>
            </w:pPr>
            <w:r w:rsidRPr="00632EAB">
              <w:rPr>
                <w:rFonts w:ascii="游ゴシック" w:eastAsia="游ゴシック" w:hAnsi="游ゴシック" w:hint="eastAsia"/>
                <w:color w:val="000000"/>
                <w:kern w:val="24"/>
                <w:szCs w:val="22"/>
              </w:rPr>
              <w:t>7</w:t>
            </w:r>
            <w:r w:rsidRPr="00632EAB">
              <w:rPr>
                <w:rFonts w:ascii="游ゴシック" w:eastAsia="游ゴシック" w:hAnsi="游ゴシック" w:hint="eastAsia"/>
                <w:color w:val="000000"/>
                <w:kern w:val="24"/>
                <w:sz w:val="20"/>
              </w:rPr>
              <w:t xml:space="preserve"> </w:t>
            </w:r>
          </w:p>
        </w:tc>
        <w:tc>
          <w:tcPr>
            <w:tcW w:w="4137" w:type="dxa"/>
            <w:tcBorders>
              <w:top w:val="single" w:sz="8" w:space="0" w:color="000000"/>
              <w:left w:val="single" w:sz="8" w:space="0" w:color="000000"/>
              <w:bottom w:val="single" w:sz="8" w:space="0" w:color="000000"/>
              <w:right w:val="single" w:sz="8" w:space="0" w:color="000000"/>
            </w:tcBorders>
            <w:shd w:val="clear" w:color="auto" w:fill="auto"/>
            <w:tcMar>
              <w:top w:w="0" w:type="dxa"/>
              <w:left w:w="142" w:type="dxa"/>
              <w:bottom w:w="57" w:type="dxa"/>
              <w:right w:w="142" w:type="dxa"/>
            </w:tcMar>
            <w:hideMark/>
          </w:tcPr>
          <w:p w14:paraId="32940707" w14:textId="77777777" w:rsidR="00C2714D" w:rsidRPr="00632EAB" w:rsidRDefault="00C2714D" w:rsidP="00C2714D">
            <w:pPr>
              <w:widowControl/>
              <w:tabs>
                <w:tab w:val="left" w:pos="195"/>
              </w:tabs>
              <w:snapToGrid w:val="0"/>
              <w:spacing w:line="200" w:lineRule="exact"/>
              <w:ind w:left="547" w:hanging="547"/>
              <w:jc w:val="left"/>
              <w:rPr>
                <w:rFonts w:ascii="游ゴシック" w:eastAsia="游ゴシック" w:hAnsi="游ゴシック" w:cs="Arial"/>
                <w:sz w:val="36"/>
                <w:szCs w:val="36"/>
              </w:rPr>
            </w:pPr>
            <w:r w:rsidRPr="00632EAB">
              <w:rPr>
                <w:rFonts w:ascii="游ゴシック" w:eastAsia="游ゴシック" w:hAnsi="游ゴシック" w:cs="Courier New" w:hint="eastAsia"/>
                <w:color w:val="000000"/>
                <w:kern w:val="24"/>
                <w:szCs w:val="22"/>
              </w:rPr>
              <w:t>センターアーキテクト（AR）</w:t>
            </w:r>
            <w:r w:rsidRPr="00632EAB">
              <w:rPr>
                <w:rFonts w:ascii="游ゴシック" w:eastAsia="游ゴシック" w:hAnsi="游ゴシック" w:cs="Courier New" w:hint="eastAsia"/>
                <w:color w:val="000000"/>
                <w:kern w:val="24"/>
                <w:sz w:val="20"/>
              </w:rPr>
              <w:t xml:space="preserve"> </w:t>
            </w:r>
          </w:p>
          <w:p w14:paraId="75575FE9" w14:textId="3E84FB42" w:rsidR="00F13A53" w:rsidRPr="00632EAB" w:rsidRDefault="00C2714D" w:rsidP="00304174">
            <w:pPr>
              <w:widowControl/>
              <w:kinsoku w:val="0"/>
              <w:overflowPunct w:val="0"/>
              <w:snapToGrid w:val="0"/>
              <w:spacing w:line="200" w:lineRule="exact"/>
              <w:jc w:val="left"/>
              <w:rPr>
                <w:rFonts w:ascii="游ゴシック" w:eastAsia="游ゴシック" w:hAnsi="游ゴシック" w:cs="Arial"/>
                <w:spacing w:val="-20"/>
                <w:sz w:val="36"/>
                <w:szCs w:val="36"/>
              </w:rPr>
            </w:pPr>
            <w:r w:rsidRPr="00632EAB">
              <w:rPr>
                <w:rFonts w:ascii="游ゴシック" w:eastAsia="游ゴシック" w:hAnsi="游ゴシック" w:hint="eastAsia"/>
                <w:color w:val="000000"/>
                <w:kern w:val="24"/>
                <w:sz w:val="16"/>
                <w:szCs w:val="16"/>
              </w:rPr>
              <w:t>コンタクトセンターにおけるサービス、情報システムなど各種調達、業務構築、アウトソーシング活動などを行う。</w:t>
            </w:r>
          </w:p>
        </w:tc>
        <w:tc>
          <w:tcPr>
            <w:tcW w:w="4394" w:type="dxa"/>
            <w:tcBorders>
              <w:top w:val="single" w:sz="8" w:space="0" w:color="000000"/>
              <w:left w:val="single" w:sz="8" w:space="0" w:color="000000"/>
              <w:bottom w:val="single" w:sz="8" w:space="0" w:color="000000"/>
              <w:right w:val="single" w:sz="8" w:space="0" w:color="000000"/>
            </w:tcBorders>
            <w:shd w:val="clear" w:color="auto" w:fill="auto"/>
            <w:tcMar>
              <w:top w:w="0" w:type="dxa"/>
              <w:left w:w="142" w:type="dxa"/>
              <w:bottom w:w="0" w:type="dxa"/>
              <w:right w:w="142" w:type="dxa"/>
            </w:tcMar>
            <w:hideMark/>
          </w:tcPr>
          <w:p w14:paraId="039A85D0" w14:textId="77777777" w:rsidR="00C2714D" w:rsidRPr="00632EAB" w:rsidRDefault="00C2714D" w:rsidP="00C2714D">
            <w:pPr>
              <w:widowControl/>
              <w:numPr>
                <w:ilvl w:val="0"/>
                <w:numId w:val="10"/>
              </w:numPr>
              <w:tabs>
                <w:tab w:val="left" w:pos="253"/>
              </w:tabs>
              <w:snapToGrid w:val="0"/>
              <w:spacing w:line="200" w:lineRule="exact"/>
              <w:ind w:left="300" w:hanging="300"/>
              <w:jc w:val="left"/>
              <w:textAlignment w:val="baseline"/>
              <w:rPr>
                <w:rFonts w:ascii="游ゴシック" w:eastAsia="游ゴシック" w:hAnsi="游ゴシック" w:cs="Arial"/>
                <w:sz w:val="16"/>
                <w:szCs w:val="36"/>
              </w:rPr>
            </w:pPr>
            <w:r w:rsidRPr="00632EAB">
              <w:rPr>
                <w:rFonts w:ascii="游ゴシック" w:eastAsia="游ゴシック" w:hAnsi="游ゴシック" w:hint="eastAsia"/>
                <w:color w:val="000000"/>
                <w:kern w:val="24"/>
                <w:sz w:val="16"/>
                <w:szCs w:val="16"/>
              </w:rPr>
              <w:t xml:space="preserve">サービスの調達業務プロセスの管理 </w:t>
            </w:r>
          </w:p>
          <w:p w14:paraId="5A0C2074" w14:textId="77777777" w:rsidR="00C2714D" w:rsidRPr="00632EAB" w:rsidRDefault="00C2714D" w:rsidP="00C2714D">
            <w:pPr>
              <w:widowControl/>
              <w:numPr>
                <w:ilvl w:val="0"/>
                <w:numId w:val="10"/>
              </w:numPr>
              <w:tabs>
                <w:tab w:val="left" w:pos="253"/>
              </w:tabs>
              <w:kinsoku w:val="0"/>
              <w:overflowPunct w:val="0"/>
              <w:snapToGrid w:val="0"/>
              <w:spacing w:line="200" w:lineRule="exact"/>
              <w:ind w:left="1267" w:hanging="1267"/>
              <w:jc w:val="left"/>
              <w:textAlignment w:val="baseline"/>
              <w:rPr>
                <w:rFonts w:ascii="游ゴシック" w:eastAsia="游ゴシック" w:hAnsi="游ゴシック" w:cs="Arial"/>
                <w:sz w:val="16"/>
                <w:szCs w:val="36"/>
              </w:rPr>
            </w:pPr>
            <w:r w:rsidRPr="00632EAB">
              <w:rPr>
                <w:rFonts w:ascii="游ゴシック" w:eastAsia="游ゴシック" w:hAnsi="游ゴシック" w:hint="eastAsia"/>
                <w:color w:val="000000"/>
                <w:kern w:val="24"/>
                <w:sz w:val="16"/>
                <w:szCs w:val="16"/>
              </w:rPr>
              <w:t xml:space="preserve">アウトソーシング企画 </w:t>
            </w:r>
          </w:p>
          <w:p w14:paraId="1E45DC35" w14:textId="77777777" w:rsidR="00C2714D" w:rsidRPr="00632EAB" w:rsidRDefault="00C2714D" w:rsidP="00C2714D">
            <w:pPr>
              <w:widowControl/>
              <w:numPr>
                <w:ilvl w:val="0"/>
                <w:numId w:val="10"/>
              </w:numPr>
              <w:tabs>
                <w:tab w:val="left" w:pos="253"/>
              </w:tabs>
              <w:kinsoku w:val="0"/>
              <w:overflowPunct w:val="0"/>
              <w:snapToGrid w:val="0"/>
              <w:spacing w:line="200" w:lineRule="exact"/>
              <w:ind w:left="1267" w:hanging="1267"/>
              <w:jc w:val="left"/>
              <w:textAlignment w:val="baseline"/>
              <w:rPr>
                <w:rFonts w:ascii="游ゴシック" w:eastAsia="游ゴシック" w:hAnsi="游ゴシック" w:cs="Arial"/>
                <w:sz w:val="16"/>
                <w:szCs w:val="36"/>
              </w:rPr>
            </w:pPr>
            <w:r w:rsidRPr="00632EAB">
              <w:rPr>
                <w:rFonts w:ascii="游ゴシック" w:eastAsia="游ゴシック" w:hAnsi="游ゴシック" w:hint="eastAsia"/>
                <w:color w:val="000000"/>
                <w:kern w:val="24"/>
                <w:sz w:val="16"/>
                <w:szCs w:val="16"/>
              </w:rPr>
              <w:t xml:space="preserve">サービスエージェンシーにおける新規開発と業務構築 </w:t>
            </w:r>
          </w:p>
          <w:p w14:paraId="791D9D77" w14:textId="77777777" w:rsidR="00C2714D" w:rsidRPr="00632EAB" w:rsidRDefault="00C2714D" w:rsidP="00C2714D">
            <w:pPr>
              <w:widowControl/>
              <w:numPr>
                <w:ilvl w:val="0"/>
                <w:numId w:val="10"/>
              </w:numPr>
              <w:tabs>
                <w:tab w:val="left" w:pos="253"/>
              </w:tabs>
              <w:kinsoku w:val="0"/>
              <w:overflowPunct w:val="0"/>
              <w:snapToGrid w:val="0"/>
              <w:spacing w:line="200" w:lineRule="exact"/>
              <w:ind w:left="1267" w:hanging="1267"/>
              <w:jc w:val="left"/>
              <w:textAlignment w:val="baseline"/>
              <w:rPr>
                <w:rFonts w:ascii="游ゴシック" w:eastAsia="游ゴシック" w:hAnsi="游ゴシック" w:cs="Arial"/>
                <w:sz w:val="16"/>
                <w:szCs w:val="36"/>
              </w:rPr>
            </w:pPr>
            <w:r w:rsidRPr="00632EAB">
              <w:rPr>
                <w:rFonts w:ascii="游ゴシック" w:eastAsia="游ゴシック" w:hAnsi="游ゴシック" w:hint="eastAsia"/>
                <w:color w:val="000000"/>
                <w:kern w:val="24"/>
                <w:sz w:val="16"/>
                <w:szCs w:val="16"/>
              </w:rPr>
              <w:t xml:space="preserve">業務仕様書やSLAの作成と管理 </w:t>
            </w:r>
          </w:p>
          <w:p w14:paraId="002ED1A0" w14:textId="77777777" w:rsidR="00C2714D" w:rsidRPr="00632EAB" w:rsidRDefault="00C2714D" w:rsidP="00C2714D">
            <w:pPr>
              <w:widowControl/>
              <w:numPr>
                <w:ilvl w:val="0"/>
                <w:numId w:val="10"/>
              </w:numPr>
              <w:tabs>
                <w:tab w:val="left" w:pos="253"/>
              </w:tabs>
              <w:kinsoku w:val="0"/>
              <w:overflowPunct w:val="0"/>
              <w:snapToGrid w:val="0"/>
              <w:spacing w:line="200" w:lineRule="exact"/>
              <w:ind w:left="1267" w:hanging="1267"/>
              <w:jc w:val="left"/>
              <w:textAlignment w:val="baseline"/>
              <w:rPr>
                <w:rFonts w:ascii="游ゴシック" w:eastAsia="游ゴシック" w:hAnsi="游ゴシック" w:cs="Arial"/>
                <w:sz w:val="16"/>
                <w:szCs w:val="36"/>
              </w:rPr>
            </w:pPr>
            <w:r w:rsidRPr="00632EAB">
              <w:rPr>
                <w:rFonts w:ascii="游ゴシック" w:eastAsia="游ゴシック" w:hAnsi="游ゴシック" w:hint="eastAsia"/>
                <w:color w:val="000000"/>
                <w:kern w:val="24"/>
                <w:sz w:val="16"/>
                <w:szCs w:val="16"/>
              </w:rPr>
              <w:t xml:space="preserve">アウトソーシングマネジメント </w:t>
            </w:r>
          </w:p>
          <w:p w14:paraId="1F2C901D" w14:textId="77777777" w:rsidR="00C2714D" w:rsidRPr="00651C9D" w:rsidRDefault="00C2714D" w:rsidP="00C2714D">
            <w:pPr>
              <w:widowControl/>
              <w:numPr>
                <w:ilvl w:val="0"/>
                <w:numId w:val="10"/>
              </w:numPr>
              <w:tabs>
                <w:tab w:val="left" w:pos="253"/>
              </w:tabs>
              <w:kinsoku w:val="0"/>
              <w:overflowPunct w:val="0"/>
              <w:snapToGrid w:val="0"/>
              <w:spacing w:line="200" w:lineRule="exact"/>
              <w:ind w:left="1267" w:hanging="1267"/>
              <w:jc w:val="left"/>
              <w:textAlignment w:val="baseline"/>
              <w:rPr>
                <w:rFonts w:ascii="游ゴシック" w:eastAsia="游ゴシック" w:hAnsi="游ゴシック" w:cs="Arial"/>
                <w:sz w:val="16"/>
                <w:szCs w:val="36"/>
              </w:rPr>
            </w:pPr>
            <w:r w:rsidRPr="00632EAB">
              <w:rPr>
                <w:rFonts w:ascii="游ゴシック" w:eastAsia="游ゴシック" w:hAnsi="游ゴシック" w:hint="eastAsia"/>
                <w:color w:val="000000"/>
                <w:kern w:val="24"/>
                <w:sz w:val="16"/>
                <w:szCs w:val="16"/>
              </w:rPr>
              <w:t xml:space="preserve">プロジェクトマネジメント </w:t>
            </w:r>
          </w:p>
          <w:p w14:paraId="1D5B6094" w14:textId="2F3A0018" w:rsidR="00F13A53" w:rsidRPr="00C02CC2" w:rsidRDefault="00C02CC2" w:rsidP="00C2714D">
            <w:pPr>
              <w:widowControl/>
              <w:numPr>
                <w:ilvl w:val="0"/>
                <w:numId w:val="10"/>
              </w:numPr>
              <w:tabs>
                <w:tab w:val="left" w:pos="253"/>
              </w:tabs>
              <w:kinsoku w:val="0"/>
              <w:overflowPunct w:val="0"/>
              <w:snapToGrid w:val="0"/>
              <w:spacing w:line="200" w:lineRule="exact"/>
              <w:ind w:left="1267" w:hanging="1267"/>
              <w:jc w:val="left"/>
              <w:textAlignment w:val="baseline"/>
              <w:rPr>
                <w:rFonts w:ascii="游ゴシック" w:eastAsia="游ゴシック" w:hAnsi="游ゴシック" w:cs="Arial"/>
                <w:sz w:val="16"/>
                <w:szCs w:val="36"/>
              </w:rPr>
            </w:pPr>
            <w:r>
              <w:rPr>
                <w:rFonts w:ascii="游ゴシック" w:eastAsia="游ゴシック" w:hAnsi="游ゴシック" w:hint="eastAsia"/>
                <w:color w:val="000000"/>
                <w:kern w:val="24"/>
                <w:sz w:val="16"/>
                <w:szCs w:val="16"/>
              </w:rPr>
              <w:lastRenderedPageBreak/>
              <w:t>情報システムの調達</w:t>
            </w:r>
          </w:p>
        </w:tc>
      </w:tr>
      <w:tr w:rsidR="00F13A53" w:rsidRPr="00320D16" w14:paraId="43005C94" w14:textId="77777777" w:rsidTr="00651C9D">
        <w:tc>
          <w:tcPr>
            <w:tcW w:w="849" w:type="dxa"/>
            <w:tcBorders>
              <w:top w:val="single" w:sz="8" w:space="0" w:color="000000"/>
              <w:left w:val="single" w:sz="8" w:space="0" w:color="000000"/>
              <w:bottom w:val="single" w:sz="8" w:space="0" w:color="000000"/>
              <w:right w:val="single" w:sz="8" w:space="0" w:color="000000"/>
            </w:tcBorders>
            <w:shd w:val="clear" w:color="auto" w:fill="CCFFFF"/>
            <w:tcMar>
              <w:top w:w="57" w:type="dxa"/>
              <w:left w:w="142" w:type="dxa"/>
              <w:bottom w:w="57" w:type="dxa"/>
              <w:right w:w="142" w:type="dxa"/>
            </w:tcMar>
            <w:vAlign w:val="center"/>
          </w:tcPr>
          <w:p w14:paraId="4AD9AA40" w14:textId="77777777" w:rsidR="00F13A53" w:rsidRPr="00320D16" w:rsidRDefault="00F13A53" w:rsidP="003A6B1E">
            <w:pPr>
              <w:widowControl/>
              <w:snapToGrid w:val="0"/>
              <w:spacing w:line="220" w:lineRule="exact"/>
              <w:ind w:left="547" w:hanging="547"/>
              <w:jc w:val="center"/>
              <w:rPr>
                <w:rFonts w:ascii="游ゴシック" w:eastAsia="游ゴシック" w:hAnsi="游ゴシック"/>
                <w:kern w:val="24"/>
                <w:szCs w:val="22"/>
              </w:rPr>
            </w:pPr>
            <w:r w:rsidRPr="00320D16">
              <w:rPr>
                <w:rFonts w:ascii="游ゴシック" w:eastAsia="游ゴシック" w:hAnsi="游ゴシック" w:hint="eastAsia"/>
                <w:kern w:val="24"/>
                <w:szCs w:val="22"/>
              </w:rPr>
              <w:lastRenderedPageBreak/>
              <w:t>8</w:t>
            </w:r>
          </w:p>
        </w:tc>
        <w:tc>
          <w:tcPr>
            <w:tcW w:w="4137" w:type="dxa"/>
            <w:tcBorders>
              <w:top w:val="single" w:sz="8" w:space="0" w:color="000000"/>
              <w:left w:val="single" w:sz="8" w:space="0" w:color="000000"/>
              <w:bottom w:val="single" w:sz="8" w:space="0" w:color="000000"/>
              <w:right w:val="single" w:sz="8" w:space="0" w:color="000000"/>
            </w:tcBorders>
            <w:shd w:val="clear" w:color="auto" w:fill="auto"/>
            <w:tcMar>
              <w:top w:w="0" w:type="dxa"/>
              <w:left w:w="142" w:type="dxa"/>
              <w:bottom w:w="57" w:type="dxa"/>
              <w:right w:w="142" w:type="dxa"/>
            </w:tcMar>
          </w:tcPr>
          <w:p w14:paraId="3C2D7AF2" w14:textId="77777777" w:rsidR="00C2714D" w:rsidRPr="00632EAB" w:rsidRDefault="00C2714D" w:rsidP="00C2714D">
            <w:pPr>
              <w:widowControl/>
              <w:tabs>
                <w:tab w:val="left" w:pos="195"/>
              </w:tabs>
              <w:snapToGrid w:val="0"/>
              <w:spacing w:line="200" w:lineRule="exact"/>
              <w:ind w:left="547" w:hanging="547"/>
              <w:jc w:val="distribute"/>
              <w:rPr>
                <w:rFonts w:ascii="游ゴシック" w:eastAsia="游ゴシック" w:hAnsi="游ゴシック" w:cs="Arial"/>
                <w:spacing w:val="-20"/>
                <w:sz w:val="36"/>
                <w:szCs w:val="36"/>
              </w:rPr>
            </w:pPr>
            <w:r w:rsidRPr="00632EAB">
              <w:rPr>
                <w:rFonts w:ascii="游ゴシック" w:eastAsia="游ゴシック" w:hAnsi="游ゴシック" w:cs="Courier New" w:hint="eastAsia"/>
                <w:color w:val="000000"/>
                <w:spacing w:val="-20"/>
                <w:kern w:val="24"/>
                <w:szCs w:val="22"/>
              </w:rPr>
              <w:t>コンタクトセンター情報通信システム（IC）</w:t>
            </w:r>
            <w:r w:rsidRPr="00632EAB">
              <w:rPr>
                <w:rFonts w:ascii="游ゴシック" w:eastAsia="游ゴシック" w:hAnsi="游ゴシック" w:cs="Courier New" w:hint="eastAsia"/>
                <w:color w:val="000000"/>
                <w:spacing w:val="-20"/>
                <w:kern w:val="24"/>
                <w:sz w:val="20"/>
              </w:rPr>
              <w:t xml:space="preserve"> </w:t>
            </w:r>
          </w:p>
          <w:p w14:paraId="145D2B6B" w14:textId="63643496" w:rsidR="00F13A53" w:rsidRPr="00C2714D" w:rsidRDefault="00C2714D" w:rsidP="00C2714D">
            <w:pPr>
              <w:widowControl/>
              <w:tabs>
                <w:tab w:val="left" w:pos="280"/>
              </w:tabs>
              <w:kinsoku w:val="0"/>
              <w:overflowPunct w:val="0"/>
              <w:snapToGrid w:val="0"/>
              <w:spacing w:line="220" w:lineRule="exact"/>
              <w:jc w:val="left"/>
              <w:rPr>
                <w:rFonts w:ascii="游ゴシック" w:eastAsia="游ゴシック" w:hAnsi="游ゴシック" w:cs="Courier New"/>
                <w:kern w:val="24"/>
                <w:sz w:val="16"/>
                <w:szCs w:val="16"/>
              </w:rPr>
            </w:pPr>
            <w:r w:rsidRPr="00C2714D">
              <w:rPr>
                <w:rFonts w:ascii="游ゴシック" w:eastAsia="游ゴシック" w:hAnsi="游ゴシック" w:cs="Courier New" w:hint="eastAsia"/>
                <w:color w:val="000000"/>
                <w:kern w:val="24"/>
                <w:sz w:val="16"/>
                <w:szCs w:val="16"/>
              </w:rPr>
              <w:t>コンタクトセンターにおける情報通信システム、ITサービスなどのマネジメント活動を行う。</w:t>
            </w:r>
          </w:p>
        </w:tc>
        <w:tc>
          <w:tcPr>
            <w:tcW w:w="4394" w:type="dxa"/>
            <w:tcBorders>
              <w:top w:val="single" w:sz="8" w:space="0" w:color="000000"/>
              <w:left w:val="single" w:sz="8" w:space="0" w:color="000000"/>
              <w:bottom w:val="single" w:sz="8" w:space="0" w:color="000000"/>
              <w:right w:val="single" w:sz="8" w:space="0" w:color="000000"/>
            </w:tcBorders>
            <w:shd w:val="clear" w:color="auto" w:fill="auto"/>
            <w:tcMar>
              <w:top w:w="0" w:type="dxa"/>
              <w:left w:w="142" w:type="dxa"/>
              <w:bottom w:w="0" w:type="dxa"/>
              <w:right w:w="142" w:type="dxa"/>
            </w:tcMar>
          </w:tcPr>
          <w:p w14:paraId="6807C517" w14:textId="77777777" w:rsidR="00C2714D" w:rsidRPr="00632EAB" w:rsidRDefault="00C2714D" w:rsidP="00C2714D">
            <w:pPr>
              <w:widowControl/>
              <w:numPr>
                <w:ilvl w:val="0"/>
                <w:numId w:val="11"/>
              </w:numPr>
              <w:tabs>
                <w:tab w:val="left" w:pos="253"/>
              </w:tabs>
              <w:snapToGrid w:val="0"/>
              <w:spacing w:line="200" w:lineRule="exact"/>
              <w:ind w:left="1267" w:hanging="1267"/>
              <w:jc w:val="left"/>
              <w:textAlignment w:val="baseline"/>
              <w:rPr>
                <w:rFonts w:ascii="游ゴシック" w:eastAsia="游ゴシック" w:hAnsi="游ゴシック" w:cs="Arial"/>
                <w:sz w:val="16"/>
                <w:szCs w:val="36"/>
              </w:rPr>
            </w:pPr>
            <w:r w:rsidRPr="00632EAB">
              <w:rPr>
                <w:rFonts w:ascii="游ゴシック" w:eastAsia="游ゴシック" w:hAnsi="游ゴシック" w:hint="eastAsia"/>
                <w:color w:val="000000"/>
                <w:kern w:val="24"/>
                <w:sz w:val="16"/>
                <w:szCs w:val="16"/>
              </w:rPr>
              <w:t xml:space="preserve">コンタクトセンター情報通信システムの構築・管理 </w:t>
            </w:r>
          </w:p>
          <w:p w14:paraId="49C5C14E" w14:textId="77777777" w:rsidR="005A5572" w:rsidRPr="005A5572" w:rsidRDefault="005A5572" w:rsidP="00C2714D">
            <w:pPr>
              <w:widowControl/>
              <w:numPr>
                <w:ilvl w:val="0"/>
                <w:numId w:val="11"/>
              </w:numPr>
              <w:tabs>
                <w:tab w:val="left" w:pos="253"/>
              </w:tabs>
              <w:snapToGrid w:val="0"/>
              <w:spacing w:line="220" w:lineRule="exact"/>
              <w:ind w:left="1267" w:hanging="1267"/>
              <w:jc w:val="left"/>
              <w:textAlignment w:val="baseline"/>
              <w:rPr>
                <w:rFonts w:ascii="游ゴシック" w:eastAsia="游ゴシック" w:hAnsi="游ゴシック"/>
                <w:kern w:val="24"/>
                <w:sz w:val="16"/>
                <w:szCs w:val="16"/>
              </w:rPr>
            </w:pPr>
            <w:r>
              <w:rPr>
                <w:rFonts w:ascii="游ゴシック" w:eastAsia="游ゴシック" w:hAnsi="游ゴシック" w:hint="eastAsia"/>
                <w:color w:val="000000"/>
                <w:kern w:val="24"/>
                <w:sz w:val="16"/>
                <w:szCs w:val="16"/>
              </w:rPr>
              <w:t>デジタルトランスフォーメーション（DX）</w:t>
            </w:r>
          </w:p>
          <w:p w14:paraId="6FAB6F29" w14:textId="77777777" w:rsidR="005A5572" w:rsidRPr="00D453BA" w:rsidRDefault="00D453BA" w:rsidP="00C2714D">
            <w:pPr>
              <w:widowControl/>
              <w:numPr>
                <w:ilvl w:val="0"/>
                <w:numId w:val="11"/>
              </w:numPr>
              <w:tabs>
                <w:tab w:val="left" w:pos="253"/>
              </w:tabs>
              <w:snapToGrid w:val="0"/>
              <w:spacing w:line="220" w:lineRule="exact"/>
              <w:ind w:left="1267" w:hanging="1267"/>
              <w:jc w:val="left"/>
              <w:textAlignment w:val="baseline"/>
              <w:rPr>
                <w:rFonts w:ascii="游ゴシック" w:eastAsia="游ゴシック" w:hAnsi="游ゴシック"/>
                <w:kern w:val="24"/>
                <w:sz w:val="16"/>
                <w:szCs w:val="16"/>
              </w:rPr>
            </w:pPr>
            <w:r>
              <w:rPr>
                <w:rFonts w:ascii="游ゴシック" w:eastAsia="游ゴシック" w:hAnsi="游ゴシック" w:hint="eastAsia"/>
                <w:color w:val="000000"/>
                <w:kern w:val="24"/>
                <w:sz w:val="16"/>
                <w:szCs w:val="16"/>
              </w:rPr>
              <w:t>AI</w:t>
            </w:r>
          </w:p>
          <w:p w14:paraId="57F8883E" w14:textId="77777777" w:rsidR="00D453BA" w:rsidRDefault="00D453BA" w:rsidP="00C2714D">
            <w:pPr>
              <w:widowControl/>
              <w:numPr>
                <w:ilvl w:val="0"/>
                <w:numId w:val="11"/>
              </w:numPr>
              <w:tabs>
                <w:tab w:val="left" w:pos="253"/>
              </w:tabs>
              <w:snapToGrid w:val="0"/>
              <w:spacing w:line="220" w:lineRule="exact"/>
              <w:ind w:left="1267" w:hanging="1267"/>
              <w:jc w:val="left"/>
              <w:textAlignment w:val="baseline"/>
              <w:rPr>
                <w:rFonts w:ascii="游ゴシック" w:eastAsia="游ゴシック" w:hAnsi="游ゴシック"/>
                <w:kern w:val="24"/>
                <w:sz w:val="16"/>
                <w:szCs w:val="16"/>
              </w:rPr>
            </w:pPr>
            <w:r>
              <w:rPr>
                <w:rFonts w:ascii="游ゴシック" w:eastAsia="游ゴシック" w:hAnsi="游ゴシック" w:hint="eastAsia"/>
                <w:kern w:val="24"/>
                <w:sz w:val="16"/>
                <w:szCs w:val="16"/>
              </w:rPr>
              <w:t>RPA</w:t>
            </w:r>
          </w:p>
          <w:p w14:paraId="37FEBF5E" w14:textId="5F3CA71C" w:rsidR="000768FA" w:rsidRPr="00320D16" w:rsidRDefault="000768FA" w:rsidP="00C2714D">
            <w:pPr>
              <w:widowControl/>
              <w:numPr>
                <w:ilvl w:val="0"/>
                <w:numId w:val="11"/>
              </w:numPr>
              <w:tabs>
                <w:tab w:val="left" w:pos="253"/>
              </w:tabs>
              <w:snapToGrid w:val="0"/>
              <w:spacing w:line="220" w:lineRule="exact"/>
              <w:ind w:left="1267" w:hanging="1267"/>
              <w:jc w:val="left"/>
              <w:textAlignment w:val="baseline"/>
              <w:rPr>
                <w:rFonts w:ascii="游ゴシック" w:eastAsia="游ゴシック" w:hAnsi="游ゴシック"/>
                <w:kern w:val="24"/>
                <w:sz w:val="16"/>
                <w:szCs w:val="16"/>
              </w:rPr>
            </w:pPr>
            <w:r>
              <w:rPr>
                <w:rFonts w:ascii="游ゴシック" w:eastAsia="游ゴシック" w:hAnsi="游ゴシック" w:hint="eastAsia"/>
                <w:kern w:val="24"/>
                <w:sz w:val="16"/>
                <w:szCs w:val="16"/>
              </w:rPr>
              <w:t>ITサービスマネジメント</w:t>
            </w:r>
          </w:p>
        </w:tc>
      </w:tr>
      <w:tr w:rsidR="00C2714D" w:rsidRPr="00320D16" w14:paraId="21507478" w14:textId="77777777" w:rsidTr="00651C9D">
        <w:tc>
          <w:tcPr>
            <w:tcW w:w="849" w:type="dxa"/>
            <w:tcBorders>
              <w:top w:val="single" w:sz="8" w:space="0" w:color="000000"/>
              <w:left w:val="single" w:sz="8" w:space="0" w:color="000000"/>
              <w:bottom w:val="single" w:sz="8" w:space="0" w:color="000000"/>
              <w:right w:val="single" w:sz="8" w:space="0" w:color="000000"/>
            </w:tcBorders>
            <w:shd w:val="clear" w:color="auto" w:fill="CCFFFF"/>
            <w:tcMar>
              <w:top w:w="57" w:type="dxa"/>
              <w:left w:w="142" w:type="dxa"/>
              <w:bottom w:w="57" w:type="dxa"/>
              <w:right w:w="142" w:type="dxa"/>
            </w:tcMar>
            <w:vAlign w:val="center"/>
          </w:tcPr>
          <w:p w14:paraId="462880DA" w14:textId="157F972A" w:rsidR="00C2714D" w:rsidRPr="00320D16" w:rsidRDefault="00C2714D" w:rsidP="00C2714D">
            <w:pPr>
              <w:widowControl/>
              <w:snapToGrid w:val="0"/>
              <w:spacing w:line="220" w:lineRule="exact"/>
              <w:ind w:left="547" w:hanging="547"/>
              <w:jc w:val="center"/>
              <w:rPr>
                <w:rFonts w:ascii="游ゴシック" w:eastAsia="游ゴシック" w:hAnsi="游ゴシック"/>
                <w:kern w:val="24"/>
                <w:szCs w:val="22"/>
              </w:rPr>
            </w:pPr>
            <w:r>
              <w:rPr>
                <w:rFonts w:ascii="游ゴシック" w:eastAsia="游ゴシック" w:hAnsi="游ゴシック" w:hint="eastAsia"/>
                <w:kern w:val="24"/>
                <w:szCs w:val="22"/>
              </w:rPr>
              <w:t>9</w:t>
            </w:r>
          </w:p>
        </w:tc>
        <w:tc>
          <w:tcPr>
            <w:tcW w:w="4137" w:type="dxa"/>
            <w:tcBorders>
              <w:top w:val="single" w:sz="8" w:space="0" w:color="000000"/>
              <w:left w:val="single" w:sz="8" w:space="0" w:color="000000"/>
              <w:bottom w:val="single" w:sz="8" w:space="0" w:color="000000"/>
              <w:right w:val="single" w:sz="8" w:space="0" w:color="000000"/>
            </w:tcBorders>
            <w:shd w:val="clear" w:color="auto" w:fill="auto"/>
            <w:tcMar>
              <w:top w:w="0" w:type="dxa"/>
              <w:left w:w="142" w:type="dxa"/>
              <w:bottom w:w="57" w:type="dxa"/>
              <w:right w:w="142" w:type="dxa"/>
            </w:tcMar>
          </w:tcPr>
          <w:p w14:paraId="6DC1CE3C" w14:textId="77777777" w:rsidR="00C2714D" w:rsidRPr="00320D16" w:rsidRDefault="00C2714D" w:rsidP="00C2714D">
            <w:pPr>
              <w:widowControl/>
              <w:tabs>
                <w:tab w:val="left" w:pos="253"/>
              </w:tabs>
              <w:snapToGrid w:val="0"/>
              <w:spacing w:line="220" w:lineRule="exact"/>
              <w:jc w:val="left"/>
              <w:textAlignment w:val="baseline"/>
              <w:rPr>
                <w:rFonts w:ascii="游ゴシック" w:eastAsia="游ゴシック" w:hAnsi="游ゴシック" w:cs="Courier New"/>
                <w:spacing w:val="-20"/>
                <w:kern w:val="24"/>
                <w:szCs w:val="22"/>
              </w:rPr>
            </w:pPr>
            <w:r w:rsidRPr="00320D16">
              <w:rPr>
                <w:rFonts w:ascii="游ゴシック" w:eastAsia="游ゴシック" w:hAnsi="游ゴシック" w:cs="Courier New" w:hint="eastAsia"/>
                <w:spacing w:val="-20"/>
                <w:kern w:val="24"/>
                <w:szCs w:val="22"/>
              </w:rPr>
              <w:t>コンタクトセンターの監査（AU）</w:t>
            </w:r>
          </w:p>
          <w:p w14:paraId="1AE408EF" w14:textId="1068D704" w:rsidR="00C2714D" w:rsidRPr="00C2714D" w:rsidRDefault="00C2714D" w:rsidP="00C2714D">
            <w:pPr>
              <w:widowControl/>
              <w:tabs>
                <w:tab w:val="left" w:pos="253"/>
              </w:tabs>
              <w:snapToGrid w:val="0"/>
              <w:spacing w:line="220" w:lineRule="exact"/>
              <w:jc w:val="left"/>
              <w:textAlignment w:val="baseline"/>
              <w:rPr>
                <w:rFonts w:ascii="游ゴシック" w:eastAsia="游ゴシック" w:hAnsi="游ゴシック" w:cs="Courier New"/>
                <w:spacing w:val="-20"/>
                <w:kern w:val="24"/>
                <w:szCs w:val="22"/>
              </w:rPr>
            </w:pPr>
            <w:r w:rsidRPr="00C2714D">
              <w:rPr>
                <w:rFonts w:ascii="游ゴシック" w:eastAsia="游ゴシック" w:hAnsi="游ゴシック" w:cs="Courier New" w:hint="eastAsia"/>
                <w:kern w:val="24"/>
                <w:sz w:val="16"/>
                <w:szCs w:val="16"/>
              </w:rPr>
              <w:t>コンタクトセンターのマネジメントプロセス</w:t>
            </w:r>
            <w:r>
              <w:rPr>
                <w:rFonts w:ascii="游ゴシック" w:eastAsia="游ゴシック" w:hAnsi="游ゴシック" w:cs="Courier New" w:hint="eastAsia"/>
                <w:kern w:val="24"/>
                <w:sz w:val="16"/>
                <w:szCs w:val="16"/>
              </w:rPr>
              <w:t>が確実</w:t>
            </w:r>
            <w:r w:rsidRPr="00C2714D">
              <w:rPr>
                <w:rFonts w:ascii="游ゴシック" w:eastAsia="游ゴシック" w:hAnsi="游ゴシック" w:cs="Courier New" w:hint="eastAsia"/>
                <w:kern w:val="24"/>
                <w:sz w:val="16"/>
                <w:szCs w:val="16"/>
              </w:rPr>
              <w:t>に行われ、維持され、管理するための監査活動を行う。</w:t>
            </w:r>
          </w:p>
        </w:tc>
        <w:tc>
          <w:tcPr>
            <w:tcW w:w="4394" w:type="dxa"/>
            <w:tcBorders>
              <w:top w:val="single" w:sz="8" w:space="0" w:color="000000"/>
              <w:left w:val="single" w:sz="8" w:space="0" w:color="000000"/>
              <w:bottom w:val="single" w:sz="8" w:space="0" w:color="000000"/>
              <w:right w:val="single" w:sz="8" w:space="0" w:color="000000"/>
            </w:tcBorders>
            <w:shd w:val="clear" w:color="auto" w:fill="auto"/>
            <w:tcMar>
              <w:top w:w="0" w:type="dxa"/>
              <w:left w:w="142" w:type="dxa"/>
              <w:bottom w:w="0" w:type="dxa"/>
              <w:right w:w="142" w:type="dxa"/>
            </w:tcMar>
          </w:tcPr>
          <w:p w14:paraId="274CF4C9" w14:textId="77777777" w:rsidR="00C2714D" w:rsidRPr="00320D16" w:rsidRDefault="00C2714D" w:rsidP="00C2714D">
            <w:pPr>
              <w:widowControl/>
              <w:numPr>
                <w:ilvl w:val="0"/>
                <w:numId w:val="11"/>
              </w:numPr>
              <w:tabs>
                <w:tab w:val="left" w:pos="253"/>
              </w:tabs>
              <w:snapToGrid w:val="0"/>
              <w:spacing w:line="220" w:lineRule="exact"/>
              <w:ind w:left="1267" w:hanging="1267"/>
              <w:jc w:val="left"/>
              <w:textAlignment w:val="baseline"/>
              <w:rPr>
                <w:rFonts w:ascii="游ゴシック" w:eastAsia="游ゴシック" w:hAnsi="游ゴシック" w:cs="Arial"/>
                <w:sz w:val="16"/>
                <w:szCs w:val="36"/>
              </w:rPr>
            </w:pPr>
            <w:r w:rsidRPr="00320D16">
              <w:rPr>
                <w:rFonts w:ascii="游ゴシック" w:eastAsia="游ゴシック" w:hAnsi="游ゴシック" w:hint="eastAsia"/>
                <w:kern w:val="24"/>
                <w:sz w:val="16"/>
                <w:szCs w:val="16"/>
              </w:rPr>
              <w:t xml:space="preserve">コンタクトセンター監査 </w:t>
            </w:r>
          </w:p>
          <w:p w14:paraId="4E579AFC" w14:textId="77777777" w:rsidR="00C2714D" w:rsidRPr="00320D16" w:rsidRDefault="00C2714D" w:rsidP="00C2714D">
            <w:pPr>
              <w:widowControl/>
              <w:numPr>
                <w:ilvl w:val="0"/>
                <w:numId w:val="11"/>
              </w:numPr>
              <w:tabs>
                <w:tab w:val="left" w:pos="253"/>
              </w:tabs>
              <w:snapToGrid w:val="0"/>
              <w:spacing w:line="220" w:lineRule="exact"/>
              <w:ind w:left="1267" w:hanging="1267"/>
              <w:jc w:val="left"/>
              <w:textAlignment w:val="baseline"/>
              <w:rPr>
                <w:rFonts w:ascii="游ゴシック" w:eastAsia="游ゴシック" w:hAnsi="游ゴシック" w:cs="Arial"/>
                <w:sz w:val="16"/>
                <w:szCs w:val="36"/>
              </w:rPr>
            </w:pPr>
            <w:r w:rsidRPr="00320D16">
              <w:rPr>
                <w:rFonts w:ascii="游ゴシック" w:eastAsia="游ゴシック" w:hAnsi="游ゴシック" w:hint="eastAsia"/>
                <w:kern w:val="24"/>
                <w:sz w:val="16"/>
                <w:szCs w:val="16"/>
              </w:rPr>
              <w:t>コンタクトセンターのプロセスレビューや監査</w:t>
            </w:r>
          </w:p>
          <w:p w14:paraId="393780AE" w14:textId="11E198D4" w:rsidR="00C2714D" w:rsidRPr="00320D16" w:rsidRDefault="00C2714D" w:rsidP="00C2714D">
            <w:pPr>
              <w:widowControl/>
              <w:numPr>
                <w:ilvl w:val="0"/>
                <w:numId w:val="11"/>
              </w:numPr>
              <w:tabs>
                <w:tab w:val="left" w:pos="253"/>
              </w:tabs>
              <w:snapToGrid w:val="0"/>
              <w:spacing w:line="220" w:lineRule="exact"/>
              <w:ind w:left="1267" w:hanging="1267"/>
              <w:jc w:val="left"/>
              <w:textAlignment w:val="baseline"/>
              <w:rPr>
                <w:rFonts w:ascii="游ゴシック" w:eastAsia="游ゴシック" w:hAnsi="游ゴシック"/>
                <w:kern w:val="24"/>
                <w:sz w:val="16"/>
                <w:szCs w:val="16"/>
              </w:rPr>
            </w:pPr>
            <w:r w:rsidRPr="00320D16">
              <w:rPr>
                <w:rFonts w:ascii="游ゴシック" w:eastAsia="游ゴシック" w:hAnsi="游ゴシック" w:hint="eastAsia"/>
                <w:kern w:val="24"/>
                <w:sz w:val="16"/>
                <w:szCs w:val="16"/>
              </w:rPr>
              <w:t>その他の業務監査、会計監査業務</w:t>
            </w:r>
          </w:p>
        </w:tc>
      </w:tr>
      <w:tr w:rsidR="00C2714D" w:rsidRPr="00320D16" w14:paraId="09C001DD" w14:textId="77777777" w:rsidTr="00651C9D">
        <w:tc>
          <w:tcPr>
            <w:tcW w:w="849" w:type="dxa"/>
            <w:tcBorders>
              <w:top w:val="single" w:sz="8" w:space="0" w:color="000000"/>
              <w:left w:val="single" w:sz="8" w:space="0" w:color="000000"/>
              <w:bottom w:val="single" w:sz="8" w:space="0" w:color="000000"/>
              <w:right w:val="single" w:sz="8" w:space="0" w:color="000000"/>
            </w:tcBorders>
            <w:shd w:val="clear" w:color="auto" w:fill="CCFFFF"/>
            <w:tcMar>
              <w:top w:w="57" w:type="dxa"/>
              <w:left w:w="142" w:type="dxa"/>
              <w:bottom w:w="57" w:type="dxa"/>
              <w:right w:w="142" w:type="dxa"/>
            </w:tcMar>
            <w:vAlign w:val="center"/>
          </w:tcPr>
          <w:p w14:paraId="1F30DAD8" w14:textId="724896AB" w:rsidR="00C2714D" w:rsidRPr="00320D16" w:rsidRDefault="00C2714D" w:rsidP="00C2714D">
            <w:pPr>
              <w:widowControl/>
              <w:snapToGrid w:val="0"/>
              <w:spacing w:line="220" w:lineRule="exact"/>
              <w:ind w:left="547" w:hanging="547"/>
              <w:jc w:val="center"/>
              <w:rPr>
                <w:rFonts w:ascii="游ゴシック" w:eastAsia="游ゴシック" w:hAnsi="游ゴシック"/>
                <w:kern w:val="24"/>
                <w:szCs w:val="22"/>
              </w:rPr>
            </w:pPr>
            <w:r>
              <w:rPr>
                <w:rFonts w:ascii="游ゴシック" w:eastAsia="游ゴシック" w:hAnsi="游ゴシック" w:hint="eastAsia"/>
                <w:kern w:val="24"/>
                <w:szCs w:val="22"/>
              </w:rPr>
              <w:t>10</w:t>
            </w:r>
          </w:p>
        </w:tc>
        <w:tc>
          <w:tcPr>
            <w:tcW w:w="4137" w:type="dxa"/>
            <w:tcBorders>
              <w:top w:val="single" w:sz="8" w:space="0" w:color="000000"/>
              <w:left w:val="single" w:sz="8" w:space="0" w:color="000000"/>
              <w:bottom w:val="single" w:sz="8" w:space="0" w:color="000000"/>
              <w:right w:val="single" w:sz="8" w:space="0" w:color="000000"/>
            </w:tcBorders>
            <w:shd w:val="clear" w:color="auto" w:fill="auto"/>
            <w:tcMar>
              <w:top w:w="0" w:type="dxa"/>
              <w:left w:w="142" w:type="dxa"/>
              <w:bottom w:w="57" w:type="dxa"/>
              <w:right w:w="142" w:type="dxa"/>
            </w:tcMar>
          </w:tcPr>
          <w:p w14:paraId="233ACE5C" w14:textId="77777777" w:rsidR="00C2714D" w:rsidRDefault="00396CCE" w:rsidP="00C2714D">
            <w:pPr>
              <w:widowControl/>
              <w:tabs>
                <w:tab w:val="left" w:pos="253"/>
              </w:tabs>
              <w:snapToGrid w:val="0"/>
              <w:spacing w:line="220" w:lineRule="exact"/>
              <w:jc w:val="left"/>
              <w:textAlignment w:val="baseline"/>
              <w:rPr>
                <w:rFonts w:ascii="游ゴシック" w:eastAsia="游ゴシック" w:hAnsi="游ゴシック"/>
                <w:szCs w:val="21"/>
              </w:rPr>
            </w:pPr>
            <w:r>
              <w:rPr>
                <w:rFonts w:ascii="游ゴシック" w:eastAsia="游ゴシック" w:hAnsi="游ゴシック" w:hint="eastAsia"/>
                <w:szCs w:val="21"/>
              </w:rPr>
              <w:t>コンタクトセンターの職能スキル（PE）</w:t>
            </w:r>
          </w:p>
          <w:p w14:paraId="304855C7" w14:textId="6FF79464" w:rsidR="000768FA" w:rsidRPr="006438BC" w:rsidRDefault="00EF148B" w:rsidP="00C2714D">
            <w:pPr>
              <w:widowControl/>
              <w:tabs>
                <w:tab w:val="left" w:pos="253"/>
              </w:tabs>
              <w:snapToGrid w:val="0"/>
              <w:spacing w:line="220" w:lineRule="exact"/>
              <w:jc w:val="left"/>
              <w:textAlignment w:val="baseline"/>
              <w:rPr>
                <w:rFonts w:ascii="游ゴシック" w:eastAsia="游ゴシック" w:hAnsi="游ゴシック" w:cs="Courier New"/>
                <w:spacing w:val="-20"/>
                <w:kern w:val="24"/>
                <w:sz w:val="16"/>
                <w:szCs w:val="16"/>
              </w:rPr>
            </w:pPr>
            <w:r>
              <w:rPr>
                <w:rFonts w:ascii="游ゴシック" w:eastAsia="游ゴシック" w:hAnsi="游ゴシック" w:hint="eastAsia"/>
                <w:sz w:val="16"/>
                <w:szCs w:val="16"/>
              </w:rPr>
              <w:t>顧客対応</w:t>
            </w:r>
            <w:r w:rsidR="00B73DEC">
              <w:rPr>
                <w:rFonts w:ascii="游ゴシック" w:eastAsia="游ゴシック" w:hAnsi="游ゴシック" w:hint="eastAsia"/>
                <w:sz w:val="16"/>
                <w:szCs w:val="16"/>
              </w:rPr>
              <w:t>に必要となる知識、スキル</w:t>
            </w:r>
            <w:r>
              <w:rPr>
                <w:rFonts w:ascii="游ゴシック" w:eastAsia="游ゴシック" w:hAnsi="游ゴシック" w:hint="eastAsia"/>
                <w:sz w:val="16"/>
                <w:szCs w:val="16"/>
              </w:rPr>
              <w:t>を保有した</w:t>
            </w:r>
            <w:r w:rsidR="00980684">
              <w:rPr>
                <w:rFonts w:ascii="游ゴシック" w:eastAsia="游ゴシック" w:hAnsi="游ゴシック" w:hint="eastAsia"/>
                <w:sz w:val="16"/>
                <w:szCs w:val="16"/>
              </w:rPr>
              <w:t>オペレーター、スーパーバイザーを育成し、高品質なサービスを提供できる組織を構築する</w:t>
            </w:r>
          </w:p>
        </w:tc>
        <w:tc>
          <w:tcPr>
            <w:tcW w:w="4394" w:type="dxa"/>
            <w:tcBorders>
              <w:top w:val="single" w:sz="8" w:space="0" w:color="000000"/>
              <w:left w:val="single" w:sz="8" w:space="0" w:color="000000"/>
              <w:bottom w:val="single" w:sz="8" w:space="0" w:color="000000"/>
              <w:right w:val="single" w:sz="8" w:space="0" w:color="000000"/>
            </w:tcBorders>
            <w:shd w:val="clear" w:color="auto" w:fill="auto"/>
            <w:tcMar>
              <w:top w:w="0" w:type="dxa"/>
              <w:left w:w="142" w:type="dxa"/>
              <w:bottom w:w="0" w:type="dxa"/>
              <w:right w:w="142" w:type="dxa"/>
            </w:tcMar>
          </w:tcPr>
          <w:p w14:paraId="61E48784" w14:textId="77777777" w:rsidR="00C2714D" w:rsidRDefault="00D861A6" w:rsidP="00C2714D">
            <w:pPr>
              <w:widowControl/>
              <w:numPr>
                <w:ilvl w:val="0"/>
                <w:numId w:val="11"/>
              </w:numPr>
              <w:tabs>
                <w:tab w:val="left" w:pos="253"/>
              </w:tabs>
              <w:snapToGrid w:val="0"/>
              <w:spacing w:line="220" w:lineRule="exact"/>
              <w:ind w:left="1267" w:hanging="1267"/>
              <w:jc w:val="left"/>
              <w:textAlignment w:val="baseline"/>
              <w:rPr>
                <w:rFonts w:ascii="游ゴシック" w:eastAsia="游ゴシック" w:hAnsi="游ゴシック"/>
                <w:kern w:val="24"/>
                <w:sz w:val="16"/>
                <w:szCs w:val="16"/>
              </w:rPr>
            </w:pPr>
            <w:r>
              <w:rPr>
                <w:rFonts w:ascii="游ゴシック" w:eastAsia="游ゴシック" w:hAnsi="游ゴシック" w:hint="eastAsia"/>
                <w:kern w:val="24"/>
                <w:sz w:val="16"/>
                <w:szCs w:val="16"/>
              </w:rPr>
              <w:t>コミュニケーション</w:t>
            </w:r>
          </w:p>
          <w:p w14:paraId="1BB57638" w14:textId="77777777" w:rsidR="00D861A6" w:rsidRDefault="00D861A6" w:rsidP="00C2714D">
            <w:pPr>
              <w:widowControl/>
              <w:numPr>
                <w:ilvl w:val="0"/>
                <w:numId w:val="11"/>
              </w:numPr>
              <w:tabs>
                <w:tab w:val="left" w:pos="253"/>
              </w:tabs>
              <w:snapToGrid w:val="0"/>
              <w:spacing w:line="220" w:lineRule="exact"/>
              <w:ind w:left="1267" w:hanging="1267"/>
              <w:jc w:val="left"/>
              <w:textAlignment w:val="baseline"/>
              <w:rPr>
                <w:rFonts w:ascii="游ゴシック" w:eastAsia="游ゴシック" w:hAnsi="游ゴシック"/>
                <w:kern w:val="24"/>
                <w:sz w:val="16"/>
                <w:szCs w:val="16"/>
              </w:rPr>
            </w:pPr>
            <w:r>
              <w:rPr>
                <w:rFonts w:ascii="游ゴシック" w:eastAsia="游ゴシック" w:hAnsi="游ゴシック" w:hint="eastAsia"/>
                <w:kern w:val="24"/>
                <w:sz w:val="16"/>
                <w:szCs w:val="16"/>
              </w:rPr>
              <w:t>リスニングスキル</w:t>
            </w:r>
          </w:p>
          <w:p w14:paraId="793BC0DF" w14:textId="77777777" w:rsidR="00D861A6" w:rsidRDefault="00D861A6" w:rsidP="00C2714D">
            <w:pPr>
              <w:widowControl/>
              <w:numPr>
                <w:ilvl w:val="0"/>
                <w:numId w:val="11"/>
              </w:numPr>
              <w:tabs>
                <w:tab w:val="left" w:pos="253"/>
              </w:tabs>
              <w:snapToGrid w:val="0"/>
              <w:spacing w:line="220" w:lineRule="exact"/>
              <w:ind w:left="1267" w:hanging="1267"/>
              <w:jc w:val="left"/>
              <w:textAlignment w:val="baseline"/>
              <w:rPr>
                <w:rFonts w:ascii="游ゴシック" w:eastAsia="游ゴシック" w:hAnsi="游ゴシック"/>
                <w:kern w:val="24"/>
                <w:sz w:val="16"/>
                <w:szCs w:val="16"/>
              </w:rPr>
            </w:pPr>
            <w:r>
              <w:rPr>
                <w:rFonts w:ascii="游ゴシック" w:eastAsia="游ゴシック" w:hAnsi="游ゴシック" w:hint="eastAsia"/>
                <w:kern w:val="24"/>
                <w:sz w:val="16"/>
                <w:szCs w:val="16"/>
              </w:rPr>
              <w:t>トークスキル（話すスキル）</w:t>
            </w:r>
          </w:p>
          <w:p w14:paraId="0B550134" w14:textId="77777777" w:rsidR="00D861A6" w:rsidRDefault="00513FAD" w:rsidP="00C2714D">
            <w:pPr>
              <w:widowControl/>
              <w:numPr>
                <w:ilvl w:val="0"/>
                <w:numId w:val="11"/>
              </w:numPr>
              <w:tabs>
                <w:tab w:val="left" w:pos="253"/>
              </w:tabs>
              <w:snapToGrid w:val="0"/>
              <w:spacing w:line="220" w:lineRule="exact"/>
              <w:ind w:left="1267" w:hanging="1267"/>
              <w:jc w:val="left"/>
              <w:textAlignment w:val="baseline"/>
              <w:rPr>
                <w:rFonts w:ascii="游ゴシック" w:eastAsia="游ゴシック" w:hAnsi="游ゴシック"/>
                <w:kern w:val="24"/>
                <w:sz w:val="16"/>
                <w:szCs w:val="16"/>
              </w:rPr>
            </w:pPr>
            <w:r>
              <w:rPr>
                <w:rFonts w:ascii="游ゴシック" w:eastAsia="游ゴシック" w:hAnsi="游ゴシック" w:hint="eastAsia"/>
                <w:kern w:val="24"/>
                <w:sz w:val="16"/>
                <w:szCs w:val="16"/>
              </w:rPr>
              <w:t>質問スキル（質問力）</w:t>
            </w:r>
          </w:p>
          <w:p w14:paraId="3E31EF55" w14:textId="77777777" w:rsidR="00513FAD" w:rsidRDefault="00513FAD" w:rsidP="00C2714D">
            <w:pPr>
              <w:widowControl/>
              <w:numPr>
                <w:ilvl w:val="0"/>
                <w:numId w:val="11"/>
              </w:numPr>
              <w:tabs>
                <w:tab w:val="left" w:pos="253"/>
              </w:tabs>
              <w:snapToGrid w:val="0"/>
              <w:spacing w:line="220" w:lineRule="exact"/>
              <w:ind w:left="1267" w:hanging="1267"/>
              <w:jc w:val="left"/>
              <w:textAlignment w:val="baseline"/>
              <w:rPr>
                <w:rFonts w:ascii="游ゴシック" w:eastAsia="游ゴシック" w:hAnsi="游ゴシック"/>
                <w:kern w:val="24"/>
                <w:sz w:val="16"/>
                <w:szCs w:val="16"/>
              </w:rPr>
            </w:pPr>
            <w:r>
              <w:rPr>
                <w:rFonts w:ascii="游ゴシック" w:eastAsia="游ゴシック" w:hAnsi="游ゴシック" w:hint="eastAsia"/>
                <w:kern w:val="24"/>
                <w:sz w:val="16"/>
                <w:szCs w:val="16"/>
              </w:rPr>
              <w:t>シンキングスキル（考えるスキル）</w:t>
            </w:r>
          </w:p>
          <w:p w14:paraId="1BA54FDB" w14:textId="77777777" w:rsidR="00513FAD" w:rsidRDefault="00513FAD" w:rsidP="00C2714D">
            <w:pPr>
              <w:widowControl/>
              <w:numPr>
                <w:ilvl w:val="0"/>
                <w:numId w:val="11"/>
              </w:numPr>
              <w:tabs>
                <w:tab w:val="left" w:pos="253"/>
              </w:tabs>
              <w:snapToGrid w:val="0"/>
              <w:spacing w:line="220" w:lineRule="exact"/>
              <w:ind w:left="1267" w:hanging="1267"/>
              <w:jc w:val="left"/>
              <w:textAlignment w:val="baseline"/>
              <w:rPr>
                <w:rFonts w:ascii="游ゴシック" w:eastAsia="游ゴシック" w:hAnsi="游ゴシック"/>
                <w:kern w:val="24"/>
                <w:sz w:val="16"/>
                <w:szCs w:val="16"/>
              </w:rPr>
            </w:pPr>
            <w:r>
              <w:rPr>
                <w:rFonts w:ascii="游ゴシック" w:eastAsia="游ゴシック" w:hAnsi="游ゴシック" w:hint="eastAsia"/>
                <w:kern w:val="24"/>
                <w:sz w:val="16"/>
                <w:szCs w:val="16"/>
              </w:rPr>
              <w:t>ライティングスキル</w:t>
            </w:r>
            <w:r w:rsidR="00E913D7">
              <w:rPr>
                <w:rFonts w:ascii="游ゴシック" w:eastAsia="游ゴシック" w:hAnsi="游ゴシック" w:hint="eastAsia"/>
                <w:kern w:val="24"/>
                <w:sz w:val="16"/>
                <w:szCs w:val="16"/>
              </w:rPr>
              <w:t>（書くスキル）</w:t>
            </w:r>
          </w:p>
          <w:p w14:paraId="153B09F1" w14:textId="77777777" w:rsidR="00E913D7" w:rsidRDefault="00E913D7" w:rsidP="00C2714D">
            <w:pPr>
              <w:widowControl/>
              <w:numPr>
                <w:ilvl w:val="0"/>
                <w:numId w:val="11"/>
              </w:numPr>
              <w:tabs>
                <w:tab w:val="left" w:pos="253"/>
              </w:tabs>
              <w:snapToGrid w:val="0"/>
              <w:spacing w:line="220" w:lineRule="exact"/>
              <w:ind w:left="1267" w:hanging="1267"/>
              <w:jc w:val="left"/>
              <w:textAlignment w:val="baseline"/>
              <w:rPr>
                <w:rFonts w:ascii="游ゴシック" w:eastAsia="游ゴシック" w:hAnsi="游ゴシック"/>
                <w:kern w:val="24"/>
                <w:sz w:val="16"/>
                <w:szCs w:val="16"/>
              </w:rPr>
            </w:pPr>
            <w:r>
              <w:rPr>
                <w:rFonts w:ascii="游ゴシック" w:eastAsia="游ゴシック" w:hAnsi="游ゴシック" w:hint="eastAsia"/>
                <w:kern w:val="24"/>
                <w:sz w:val="16"/>
                <w:szCs w:val="16"/>
              </w:rPr>
              <w:t>チームワーク</w:t>
            </w:r>
          </w:p>
          <w:p w14:paraId="72CDA2AA" w14:textId="77777777" w:rsidR="00E913D7" w:rsidRDefault="00E913D7" w:rsidP="00C2714D">
            <w:pPr>
              <w:widowControl/>
              <w:numPr>
                <w:ilvl w:val="0"/>
                <w:numId w:val="11"/>
              </w:numPr>
              <w:tabs>
                <w:tab w:val="left" w:pos="253"/>
              </w:tabs>
              <w:snapToGrid w:val="0"/>
              <w:spacing w:line="220" w:lineRule="exact"/>
              <w:ind w:left="1267" w:hanging="1267"/>
              <w:jc w:val="left"/>
              <w:textAlignment w:val="baseline"/>
              <w:rPr>
                <w:rFonts w:ascii="游ゴシック" w:eastAsia="游ゴシック" w:hAnsi="游ゴシック"/>
                <w:kern w:val="24"/>
                <w:sz w:val="16"/>
                <w:szCs w:val="16"/>
              </w:rPr>
            </w:pPr>
            <w:r>
              <w:rPr>
                <w:rFonts w:ascii="游ゴシック" w:eastAsia="游ゴシック" w:hAnsi="游ゴシック" w:hint="eastAsia"/>
                <w:kern w:val="24"/>
                <w:sz w:val="16"/>
                <w:szCs w:val="16"/>
              </w:rPr>
              <w:t>リーダーシップ</w:t>
            </w:r>
          </w:p>
          <w:p w14:paraId="13C2732F" w14:textId="77777777" w:rsidR="00E913D7" w:rsidRDefault="009665BF" w:rsidP="00C2714D">
            <w:pPr>
              <w:widowControl/>
              <w:numPr>
                <w:ilvl w:val="0"/>
                <w:numId w:val="11"/>
              </w:numPr>
              <w:tabs>
                <w:tab w:val="left" w:pos="253"/>
              </w:tabs>
              <w:snapToGrid w:val="0"/>
              <w:spacing w:line="220" w:lineRule="exact"/>
              <w:ind w:left="1267" w:hanging="1267"/>
              <w:jc w:val="left"/>
              <w:textAlignment w:val="baseline"/>
              <w:rPr>
                <w:rFonts w:ascii="游ゴシック" w:eastAsia="游ゴシック" w:hAnsi="游ゴシック"/>
                <w:kern w:val="24"/>
                <w:sz w:val="16"/>
                <w:szCs w:val="16"/>
              </w:rPr>
            </w:pPr>
            <w:r>
              <w:rPr>
                <w:rFonts w:ascii="游ゴシック" w:eastAsia="游ゴシック" w:hAnsi="游ゴシック" w:hint="eastAsia"/>
                <w:kern w:val="24"/>
                <w:sz w:val="16"/>
                <w:szCs w:val="16"/>
              </w:rPr>
              <w:t>問題解決</w:t>
            </w:r>
          </w:p>
          <w:p w14:paraId="702B0D59" w14:textId="77777777" w:rsidR="009665BF" w:rsidRDefault="009665BF" w:rsidP="00C2714D">
            <w:pPr>
              <w:widowControl/>
              <w:numPr>
                <w:ilvl w:val="0"/>
                <w:numId w:val="11"/>
              </w:numPr>
              <w:tabs>
                <w:tab w:val="left" w:pos="253"/>
              </w:tabs>
              <w:snapToGrid w:val="0"/>
              <w:spacing w:line="220" w:lineRule="exact"/>
              <w:ind w:left="1267" w:hanging="1267"/>
              <w:jc w:val="left"/>
              <w:textAlignment w:val="baseline"/>
              <w:rPr>
                <w:rFonts w:ascii="游ゴシック" w:eastAsia="游ゴシック" w:hAnsi="游ゴシック"/>
                <w:kern w:val="24"/>
                <w:sz w:val="16"/>
                <w:szCs w:val="16"/>
              </w:rPr>
            </w:pPr>
            <w:r>
              <w:rPr>
                <w:rFonts w:ascii="游ゴシック" w:eastAsia="游ゴシック" w:hAnsi="游ゴシック" w:hint="eastAsia"/>
                <w:kern w:val="24"/>
                <w:sz w:val="16"/>
                <w:szCs w:val="16"/>
              </w:rPr>
              <w:t>論理的思考</w:t>
            </w:r>
          </w:p>
          <w:p w14:paraId="620F8DCE" w14:textId="36FA823D" w:rsidR="009665BF" w:rsidRPr="00320D16" w:rsidRDefault="009665BF" w:rsidP="00C2714D">
            <w:pPr>
              <w:widowControl/>
              <w:numPr>
                <w:ilvl w:val="0"/>
                <w:numId w:val="11"/>
              </w:numPr>
              <w:tabs>
                <w:tab w:val="left" w:pos="253"/>
              </w:tabs>
              <w:snapToGrid w:val="0"/>
              <w:spacing w:line="220" w:lineRule="exact"/>
              <w:ind w:left="1267" w:hanging="1267"/>
              <w:jc w:val="left"/>
              <w:textAlignment w:val="baseline"/>
              <w:rPr>
                <w:rFonts w:ascii="游ゴシック" w:eastAsia="游ゴシック" w:hAnsi="游ゴシック"/>
                <w:kern w:val="24"/>
                <w:sz w:val="16"/>
                <w:szCs w:val="16"/>
              </w:rPr>
            </w:pPr>
            <w:r>
              <w:rPr>
                <w:rFonts w:ascii="游ゴシック" w:eastAsia="游ゴシック" w:hAnsi="游ゴシック" w:hint="eastAsia"/>
                <w:kern w:val="24"/>
                <w:sz w:val="16"/>
                <w:szCs w:val="16"/>
              </w:rPr>
              <w:t>統計基礎</w:t>
            </w:r>
          </w:p>
        </w:tc>
      </w:tr>
    </w:tbl>
    <w:p w14:paraId="7FEC7506" w14:textId="77777777" w:rsidR="00F13A53" w:rsidRPr="00632EAB" w:rsidRDefault="00F13A53" w:rsidP="00F13A53">
      <w:pPr>
        <w:snapToGrid w:val="0"/>
        <w:rPr>
          <w:rFonts w:ascii="游ゴシック" w:eastAsia="游ゴシック" w:hAnsi="游ゴシック"/>
        </w:rPr>
      </w:pPr>
    </w:p>
    <w:p w14:paraId="432738B3" w14:textId="77777777" w:rsidR="00F13A53" w:rsidRPr="00F13A53" w:rsidRDefault="00F13A53" w:rsidP="00F13A53">
      <w:pPr>
        <w:ind w:leftChars="-64" w:left="78" w:hangingChars="101" w:hanging="212"/>
        <w:jc w:val="left"/>
      </w:pPr>
    </w:p>
    <w:sectPr w:rsidR="00F13A53" w:rsidRPr="00F13A53">
      <w:headerReference w:type="default" r:id="rId10"/>
      <w:footerReference w:type="default" r:id="rId1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D7E4EC" w14:textId="77777777" w:rsidR="002D6124" w:rsidRDefault="002D6124">
      <w:r>
        <w:separator/>
      </w:r>
    </w:p>
  </w:endnote>
  <w:endnote w:type="continuationSeparator" w:id="0">
    <w:p w14:paraId="2C8179C2" w14:textId="77777777" w:rsidR="002D6124" w:rsidRDefault="002D61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Segoe UI Emoji">
    <w:panose1 w:val="020B0502040204020203"/>
    <w:charset w:val="00"/>
    <w:family w:val="swiss"/>
    <w:pitch w:val="variable"/>
    <w:sig w:usb0="00000003" w:usb1="02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E7C30E" w14:textId="77777777" w:rsidR="00A921AD" w:rsidRDefault="002B324E">
    <w:pPr>
      <w:pStyle w:val="ad"/>
      <w:ind w:left="565" w:firstLine="180"/>
      <w:jc w:val="center"/>
    </w:pPr>
    <w:r>
      <w:rPr>
        <w:rStyle w:val="af"/>
      </w:rPr>
      <w:fldChar w:fldCharType="begin"/>
    </w:r>
    <w:r>
      <w:rPr>
        <w:rStyle w:val="af"/>
      </w:rPr>
      <w:instrText xml:space="preserve"> PAGE </w:instrText>
    </w:r>
    <w:r>
      <w:rPr>
        <w:rStyle w:val="af"/>
      </w:rPr>
      <w:fldChar w:fldCharType="separate"/>
    </w:r>
    <w:r>
      <w:rPr>
        <w:rStyle w:val="af"/>
        <w:noProof/>
      </w:rPr>
      <w:t>1</w:t>
    </w:r>
    <w:r>
      <w:rPr>
        <w:rStyle w:val="a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DBFE21" w14:textId="77777777" w:rsidR="00B9182D" w:rsidRDefault="00B9182D">
    <w:pPr>
      <w:pStyle w:val="ad"/>
      <w:ind w:left="565" w:firstLine="180"/>
      <w:jc w:val="center"/>
    </w:pPr>
    <w:r>
      <w:rPr>
        <w:rStyle w:val="af"/>
      </w:rPr>
      <w:fldChar w:fldCharType="begin"/>
    </w:r>
    <w:r>
      <w:rPr>
        <w:rStyle w:val="af"/>
      </w:rPr>
      <w:instrText xml:space="preserve"> PAGE </w:instrText>
    </w:r>
    <w:r>
      <w:rPr>
        <w:rStyle w:val="af"/>
      </w:rPr>
      <w:fldChar w:fldCharType="separate"/>
    </w:r>
    <w:r>
      <w:rPr>
        <w:rStyle w:val="af"/>
        <w:noProof/>
      </w:rPr>
      <w:t>1</w:t>
    </w:r>
    <w:r>
      <w:rPr>
        <w:rStyle w:val="a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B9E72F" w14:textId="77777777" w:rsidR="002D6124" w:rsidRDefault="002D6124">
      <w:r>
        <w:separator/>
      </w:r>
    </w:p>
  </w:footnote>
  <w:footnote w:type="continuationSeparator" w:id="0">
    <w:p w14:paraId="16302542" w14:textId="77777777" w:rsidR="002D6124" w:rsidRDefault="002D61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BFDC96" w14:textId="77777777" w:rsidR="00A921AD" w:rsidRDefault="00A921AD">
    <w:pPr>
      <w:pStyle w:val="ab"/>
      <w:jc w:val="right"/>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EB6A8F" w14:textId="77777777" w:rsidR="00B9182D" w:rsidRDefault="00B9182D">
    <w:pPr>
      <w:pStyle w:val="ab"/>
      <w:jc w:val="right"/>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E193575"/>
    <w:multiLevelType w:val="hybridMultilevel"/>
    <w:tmpl w:val="08482FB8"/>
    <w:lvl w:ilvl="0" w:tplc="F756562E">
      <w:start w:val="1"/>
      <w:numFmt w:val="bullet"/>
      <w:lvlText w:val=""/>
      <w:lvlJc w:val="left"/>
      <w:pPr>
        <w:tabs>
          <w:tab w:val="num" w:pos="974"/>
        </w:tabs>
        <w:ind w:left="974" w:hanging="360"/>
      </w:pPr>
      <w:rPr>
        <w:rFonts w:ascii="Wingdings" w:hAnsi="Wingdings" w:hint="default"/>
      </w:rPr>
    </w:lvl>
    <w:lvl w:ilvl="1" w:tplc="9A3688AE" w:tentative="1">
      <w:start w:val="1"/>
      <w:numFmt w:val="bullet"/>
      <w:lvlText w:val=""/>
      <w:lvlJc w:val="left"/>
      <w:pPr>
        <w:tabs>
          <w:tab w:val="num" w:pos="1694"/>
        </w:tabs>
        <w:ind w:left="1694" w:hanging="360"/>
      </w:pPr>
      <w:rPr>
        <w:rFonts w:ascii="Wingdings" w:hAnsi="Wingdings" w:hint="default"/>
      </w:rPr>
    </w:lvl>
    <w:lvl w:ilvl="2" w:tplc="E44E08B8" w:tentative="1">
      <w:start w:val="1"/>
      <w:numFmt w:val="bullet"/>
      <w:lvlText w:val=""/>
      <w:lvlJc w:val="left"/>
      <w:pPr>
        <w:tabs>
          <w:tab w:val="num" w:pos="2414"/>
        </w:tabs>
        <w:ind w:left="2414" w:hanging="360"/>
      </w:pPr>
      <w:rPr>
        <w:rFonts w:ascii="Wingdings" w:hAnsi="Wingdings" w:hint="default"/>
      </w:rPr>
    </w:lvl>
    <w:lvl w:ilvl="3" w:tplc="FFFC21E2" w:tentative="1">
      <w:start w:val="1"/>
      <w:numFmt w:val="bullet"/>
      <w:lvlText w:val=""/>
      <w:lvlJc w:val="left"/>
      <w:pPr>
        <w:tabs>
          <w:tab w:val="num" w:pos="3134"/>
        </w:tabs>
        <w:ind w:left="3134" w:hanging="360"/>
      </w:pPr>
      <w:rPr>
        <w:rFonts w:ascii="Wingdings" w:hAnsi="Wingdings" w:hint="default"/>
      </w:rPr>
    </w:lvl>
    <w:lvl w:ilvl="4" w:tplc="222AED36" w:tentative="1">
      <w:start w:val="1"/>
      <w:numFmt w:val="bullet"/>
      <w:lvlText w:val=""/>
      <w:lvlJc w:val="left"/>
      <w:pPr>
        <w:tabs>
          <w:tab w:val="num" w:pos="3854"/>
        </w:tabs>
        <w:ind w:left="3854" w:hanging="360"/>
      </w:pPr>
      <w:rPr>
        <w:rFonts w:ascii="Wingdings" w:hAnsi="Wingdings" w:hint="default"/>
      </w:rPr>
    </w:lvl>
    <w:lvl w:ilvl="5" w:tplc="B936F478" w:tentative="1">
      <w:start w:val="1"/>
      <w:numFmt w:val="bullet"/>
      <w:lvlText w:val=""/>
      <w:lvlJc w:val="left"/>
      <w:pPr>
        <w:tabs>
          <w:tab w:val="num" w:pos="4574"/>
        </w:tabs>
        <w:ind w:left="4574" w:hanging="360"/>
      </w:pPr>
      <w:rPr>
        <w:rFonts w:ascii="Wingdings" w:hAnsi="Wingdings" w:hint="default"/>
      </w:rPr>
    </w:lvl>
    <w:lvl w:ilvl="6" w:tplc="23EC79BA" w:tentative="1">
      <w:start w:val="1"/>
      <w:numFmt w:val="bullet"/>
      <w:lvlText w:val=""/>
      <w:lvlJc w:val="left"/>
      <w:pPr>
        <w:tabs>
          <w:tab w:val="num" w:pos="5294"/>
        </w:tabs>
        <w:ind w:left="5294" w:hanging="360"/>
      </w:pPr>
      <w:rPr>
        <w:rFonts w:ascii="Wingdings" w:hAnsi="Wingdings" w:hint="default"/>
      </w:rPr>
    </w:lvl>
    <w:lvl w:ilvl="7" w:tplc="5A9A1A08" w:tentative="1">
      <w:start w:val="1"/>
      <w:numFmt w:val="bullet"/>
      <w:lvlText w:val=""/>
      <w:lvlJc w:val="left"/>
      <w:pPr>
        <w:tabs>
          <w:tab w:val="num" w:pos="6014"/>
        </w:tabs>
        <w:ind w:left="6014" w:hanging="360"/>
      </w:pPr>
      <w:rPr>
        <w:rFonts w:ascii="Wingdings" w:hAnsi="Wingdings" w:hint="default"/>
      </w:rPr>
    </w:lvl>
    <w:lvl w:ilvl="8" w:tplc="20745946" w:tentative="1">
      <w:start w:val="1"/>
      <w:numFmt w:val="bullet"/>
      <w:lvlText w:val=""/>
      <w:lvlJc w:val="left"/>
      <w:pPr>
        <w:tabs>
          <w:tab w:val="num" w:pos="6734"/>
        </w:tabs>
        <w:ind w:left="6734" w:hanging="360"/>
      </w:pPr>
      <w:rPr>
        <w:rFonts w:ascii="Wingdings" w:hAnsi="Wingdings" w:hint="default"/>
      </w:rPr>
    </w:lvl>
  </w:abstractNum>
  <w:abstractNum w:abstractNumId="1" w15:restartNumberingAfterBreak="0">
    <w:nsid w:val="2F7B4DEB"/>
    <w:multiLevelType w:val="hybridMultilevel"/>
    <w:tmpl w:val="32A2D232"/>
    <w:lvl w:ilvl="0" w:tplc="B91AB526">
      <w:start w:val="1"/>
      <w:numFmt w:val="decimal"/>
      <w:lvlText w:val="%1."/>
      <w:lvlJc w:val="left"/>
      <w:pPr>
        <w:tabs>
          <w:tab w:val="num" w:pos="420"/>
        </w:tabs>
        <w:ind w:left="420" w:hanging="420"/>
      </w:pPr>
      <w:rPr>
        <w:rFonts w:hint="eastAsia"/>
        <w:b/>
        <w:i w:val="0"/>
        <w:sz w:val="28"/>
      </w:rPr>
    </w:lvl>
    <w:lvl w:ilvl="1" w:tplc="04090017">
      <w:start w:val="1"/>
      <w:numFmt w:val="aiueoFullWidth"/>
      <w:lvlText w:val="(%2)"/>
      <w:lvlJc w:val="left"/>
      <w:pPr>
        <w:tabs>
          <w:tab w:val="num" w:pos="840"/>
        </w:tabs>
        <w:ind w:left="840" w:hanging="420"/>
      </w:pPr>
    </w:lvl>
    <w:lvl w:ilvl="2" w:tplc="EEF860D0">
      <w:start w:val="1"/>
      <w:numFmt w:val="decimal"/>
      <w:lvlText w:val="(%3)"/>
      <w:lvlJc w:val="left"/>
      <w:pPr>
        <w:tabs>
          <w:tab w:val="num" w:pos="1130"/>
        </w:tabs>
        <w:ind w:left="1130" w:hanging="420"/>
      </w:pPr>
      <w:rPr>
        <w:rFonts w:hint="default"/>
      </w:rPr>
    </w:lvl>
    <w:lvl w:ilvl="3" w:tplc="0409000F">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B752555"/>
    <w:multiLevelType w:val="hybridMultilevel"/>
    <w:tmpl w:val="E4204AEC"/>
    <w:lvl w:ilvl="0" w:tplc="C238903E">
      <w:start w:val="1"/>
      <w:numFmt w:val="bullet"/>
      <w:lvlText w:val=""/>
      <w:lvlJc w:val="left"/>
      <w:pPr>
        <w:tabs>
          <w:tab w:val="num" w:pos="720"/>
        </w:tabs>
        <w:ind w:left="720" w:hanging="360"/>
      </w:pPr>
      <w:rPr>
        <w:rFonts w:ascii="Wingdings" w:hAnsi="Wingdings" w:hint="default"/>
      </w:rPr>
    </w:lvl>
    <w:lvl w:ilvl="1" w:tplc="3230B1DC" w:tentative="1">
      <w:start w:val="1"/>
      <w:numFmt w:val="bullet"/>
      <w:lvlText w:val=""/>
      <w:lvlJc w:val="left"/>
      <w:pPr>
        <w:tabs>
          <w:tab w:val="num" w:pos="1440"/>
        </w:tabs>
        <w:ind w:left="1440" w:hanging="360"/>
      </w:pPr>
      <w:rPr>
        <w:rFonts w:ascii="Wingdings" w:hAnsi="Wingdings" w:hint="default"/>
      </w:rPr>
    </w:lvl>
    <w:lvl w:ilvl="2" w:tplc="C08A15E2" w:tentative="1">
      <w:start w:val="1"/>
      <w:numFmt w:val="bullet"/>
      <w:lvlText w:val=""/>
      <w:lvlJc w:val="left"/>
      <w:pPr>
        <w:tabs>
          <w:tab w:val="num" w:pos="2160"/>
        </w:tabs>
        <w:ind w:left="2160" w:hanging="360"/>
      </w:pPr>
      <w:rPr>
        <w:rFonts w:ascii="Wingdings" w:hAnsi="Wingdings" w:hint="default"/>
      </w:rPr>
    </w:lvl>
    <w:lvl w:ilvl="3" w:tplc="C0B43678" w:tentative="1">
      <w:start w:val="1"/>
      <w:numFmt w:val="bullet"/>
      <w:lvlText w:val=""/>
      <w:lvlJc w:val="left"/>
      <w:pPr>
        <w:tabs>
          <w:tab w:val="num" w:pos="2880"/>
        </w:tabs>
        <w:ind w:left="2880" w:hanging="360"/>
      </w:pPr>
      <w:rPr>
        <w:rFonts w:ascii="Wingdings" w:hAnsi="Wingdings" w:hint="default"/>
      </w:rPr>
    </w:lvl>
    <w:lvl w:ilvl="4" w:tplc="242AB598" w:tentative="1">
      <w:start w:val="1"/>
      <w:numFmt w:val="bullet"/>
      <w:lvlText w:val=""/>
      <w:lvlJc w:val="left"/>
      <w:pPr>
        <w:tabs>
          <w:tab w:val="num" w:pos="3600"/>
        </w:tabs>
        <w:ind w:left="3600" w:hanging="360"/>
      </w:pPr>
      <w:rPr>
        <w:rFonts w:ascii="Wingdings" w:hAnsi="Wingdings" w:hint="default"/>
      </w:rPr>
    </w:lvl>
    <w:lvl w:ilvl="5" w:tplc="0562EB10" w:tentative="1">
      <w:start w:val="1"/>
      <w:numFmt w:val="bullet"/>
      <w:lvlText w:val=""/>
      <w:lvlJc w:val="left"/>
      <w:pPr>
        <w:tabs>
          <w:tab w:val="num" w:pos="4320"/>
        </w:tabs>
        <w:ind w:left="4320" w:hanging="360"/>
      </w:pPr>
      <w:rPr>
        <w:rFonts w:ascii="Wingdings" w:hAnsi="Wingdings" w:hint="default"/>
      </w:rPr>
    </w:lvl>
    <w:lvl w:ilvl="6" w:tplc="4A0C37DC" w:tentative="1">
      <w:start w:val="1"/>
      <w:numFmt w:val="bullet"/>
      <w:lvlText w:val=""/>
      <w:lvlJc w:val="left"/>
      <w:pPr>
        <w:tabs>
          <w:tab w:val="num" w:pos="5040"/>
        </w:tabs>
        <w:ind w:left="5040" w:hanging="360"/>
      </w:pPr>
      <w:rPr>
        <w:rFonts w:ascii="Wingdings" w:hAnsi="Wingdings" w:hint="default"/>
      </w:rPr>
    </w:lvl>
    <w:lvl w:ilvl="7" w:tplc="39E8D46E" w:tentative="1">
      <w:start w:val="1"/>
      <w:numFmt w:val="bullet"/>
      <w:lvlText w:val=""/>
      <w:lvlJc w:val="left"/>
      <w:pPr>
        <w:tabs>
          <w:tab w:val="num" w:pos="5760"/>
        </w:tabs>
        <w:ind w:left="5760" w:hanging="360"/>
      </w:pPr>
      <w:rPr>
        <w:rFonts w:ascii="Wingdings" w:hAnsi="Wingdings" w:hint="default"/>
      </w:rPr>
    </w:lvl>
    <w:lvl w:ilvl="8" w:tplc="3E802DA2"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C1750C5"/>
    <w:multiLevelType w:val="hybridMultilevel"/>
    <w:tmpl w:val="D3224384"/>
    <w:lvl w:ilvl="0" w:tplc="04090003">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4D852604"/>
    <w:multiLevelType w:val="hybridMultilevel"/>
    <w:tmpl w:val="38BE2EB2"/>
    <w:lvl w:ilvl="0" w:tplc="B04A9688">
      <w:start w:val="1"/>
      <w:numFmt w:val="bullet"/>
      <w:lvlText w:val=""/>
      <w:lvlJc w:val="left"/>
      <w:pPr>
        <w:tabs>
          <w:tab w:val="num" w:pos="720"/>
        </w:tabs>
        <w:ind w:left="720" w:hanging="360"/>
      </w:pPr>
      <w:rPr>
        <w:rFonts w:ascii="Wingdings" w:hAnsi="Wingdings" w:hint="default"/>
      </w:rPr>
    </w:lvl>
    <w:lvl w:ilvl="1" w:tplc="88B27DA6" w:tentative="1">
      <w:start w:val="1"/>
      <w:numFmt w:val="bullet"/>
      <w:lvlText w:val=""/>
      <w:lvlJc w:val="left"/>
      <w:pPr>
        <w:tabs>
          <w:tab w:val="num" w:pos="1440"/>
        </w:tabs>
        <w:ind w:left="1440" w:hanging="360"/>
      </w:pPr>
      <w:rPr>
        <w:rFonts w:ascii="Wingdings" w:hAnsi="Wingdings" w:hint="default"/>
      </w:rPr>
    </w:lvl>
    <w:lvl w:ilvl="2" w:tplc="CD84D2F8" w:tentative="1">
      <w:start w:val="1"/>
      <w:numFmt w:val="bullet"/>
      <w:lvlText w:val=""/>
      <w:lvlJc w:val="left"/>
      <w:pPr>
        <w:tabs>
          <w:tab w:val="num" w:pos="2160"/>
        </w:tabs>
        <w:ind w:left="2160" w:hanging="360"/>
      </w:pPr>
      <w:rPr>
        <w:rFonts w:ascii="Wingdings" w:hAnsi="Wingdings" w:hint="default"/>
      </w:rPr>
    </w:lvl>
    <w:lvl w:ilvl="3" w:tplc="170EC36E" w:tentative="1">
      <w:start w:val="1"/>
      <w:numFmt w:val="bullet"/>
      <w:lvlText w:val=""/>
      <w:lvlJc w:val="left"/>
      <w:pPr>
        <w:tabs>
          <w:tab w:val="num" w:pos="2880"/>
        </w:tabs>
        <w:ind w:left="2880" w:hanging="360"/>
      </w:pPr>
      <w:rPr>
        <w:rFonts w:ascii="Wingdings" w:hAnsi="Wingdings" w:hint="default"/>
      </w:rPr>
    </w:lvl>
    <w:lvl w:ilvl="4" w:tplc="E160B0E8" w:tentative="1">
      <w:start w:val="1"/>
      <w:numFmt w:val="bullet"/>
      <w:lvlText w:val=""/>
      <w:lvlJc w:val="left"/>
      <w:pPr>
        <w:tabs>
          <w:tab w:val="num" w:pos="3600"/>
        </w:tabs>
        <w:ind w:left="3600" w:hanging="360"/>
      </w:pPr>
      <w:rPr>
        <w:rFonts w:ascii="Wingdings" w:hAnsi="Wingdings" w:hint="default"/>
      </w:rPr>
    </w:lvl>
    <w:lvl w:ilvl="5" w:tplc="2716CADC" w:tentative="1">
      <w:start w:val="1"/>
      <w:numFmt w:val="bullet"/>
      <w:lvlText w:val=""/>
      <w:lvlJc w:val="left"/>
      <w:pPr>
        <w:tabs>
          <w:tab w:val="num" w:pos="4320"/>
        </w:tabs>
        <w:ind w:left="4320" w:hanging="360"/>
      </w:pPr>
      <w:rPr>
        <w:rFonts w:ascii="Wingdings" w:hAnsi="Wingdings" w:hint="default"/>
      </w:rPr>
    </w:lvl>
    <w:lvl w:ilvl="6" w:tplc="000043A8" w:tentative="1">
      <w:start w:val="1"/>
      <w:numFmt w:val="bullet"/>
      <w:lvlText w:val=""/>
      <w:lvlJc w:val="left"/>
      <w:pPr>
        <w:tabs>
          <w:tab w:val="num" w:pos="5040"/>
        </w:tabs>
        <w:ind w:left="5040" w:hanging="360"/>
      </w:pPr>
      <w:rPr>
        <w:rFonts w:ascii="Wingdings" w:hAnsi="Wingdings" w:hint="default"/>
      </w:rPr>
    </w:lvl>
    <w:lvl w:ilvl="7" w:tplc="FCA4C04C" w:tentative="1">
      <w:start w:val="1"/>
      <w:numFmt w:val="bullet"/>
      <w:lvlText w:val=""/>
      <w:lvlJc w:val="left"/>
      <w:pPr>
        <w:tabs>
          <w:tab w:val="num" w:pos="5760"/>
        </w:tabs>
        <w:ind w:left="5760" w:hanging="360"/>
      </w:pPr>
      <w:rPr>
        <w:rFonts w:ascii="Wingdings" w:hAnsi="Wingdings" w:hint="default"/>
      </w:rPr>
    </w:lvl>
    <w:lvl w:ilvl="8" w:tplc="9C76E3B8"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8156DB4"/>
    <w:multiLevelType w:val="hybridMultilevel"/>
    <w:tmpl w:val="C9F07B7C"/>
    <w:lvl w:ilvl="0" w:tplc="CC1CCAC4">
      <w:start w:val="1"/>
      <w:numFmt w:val="bullet"/>
      <w:lvlText w:val=""/>
      <w:lvlJc w:val="left"/>
      <w:pPr>
        <w:tabs>
          <w:tab w:val="num" w:pos="720"/>
        </w:tabs>
        <w:ind w:left="720" w:hanging="360"/>
      </w:pPr>
      <w:rPr>
        <w:rFonts w:ascii="Wingdings" w:hAnsi="Wingdings" w:hint="default"/>
      </w:rPr>
    </w:lvl>
    <w:lvl w:ilvl="1" w:tplc="56100610" w:tentative="1">
      <w:start w:val="1"/>
      <w:numFmt w:val="bullet"/>
      <w:lvlText w:val=""/>
      <w:lvlJc w:val="left"/>
      <w:pPr>
        <w:tabs>
          <w:tab w:val="num" w:pos="1440"/>
        </w:tabs>
        <w:ind w:left="1440" w:hanging="360"/>
      </w:pPr>
      <w:rPr>
        <w:rFonts w:ascii="Wingdings" w:hAnsi="Wingdings" w:hint="default"/>
      </w:rPr>
    </w:lvl>
    <w:lvl w:ilvl="2" w:tplc="E866535A" w:tentative="1">
      <w:start w:val="1"/>
      <w:numFmt w:val="bullet"/>
      <w:lvlText w:val=""/>
      <w:lvlJc w:val="left"/>
      <w:pPr>
        <w:tabs>
          <w:tab w:val="num" w:pos="2160"/>
        </w:tabs>
        <w:ind w:left="2160" w:hanging="360"/>
      </w:pPr>
      <w:rPr>
        <w:rFonts w:ascii="Wingdings" w:hAnsi="Wingdings" w:hint="default"/>
      </w:rPr>
    </w:lvl>
    <w:lvl w:ilvl="3" w:tplc="135C1A10" w:tentative="1">
      <w:start w:val="1"/>
      <w:numFmt w:val="bullet"/>
      <w:lvlText w:val=""/>
      <w:lvlJc w:val="left"/>
      <w:pPr>
        <w:tabs>
          <w:tab w:val="num" w:pos="2880"/>
        </w:tabs>
        <w:ind w:left="2880" w:hanging="360"/>
      </w:pPr>
      <w:rPr>
        <w:rFonts w:ascii="Wingdings" w:hAnsi="Wingdings" w:hint="default"/>
      </w:rPr>
    </w:lvl>
    <w:lvl w:ilvl="4" w:tplc="4CD04524" w:tentative="1">
      <w:start w:val="1"/>
      <w:numFmt w:val="bullet"/>
      <w:lvlText w:val=""/>
      <w:lvlJc w:val="left"/>
      <w:pPr>
        <w:tabs>
          <w:tab w:val="num" w:pos="3600"/>
        </w:tabs>
        <w:ind w:left="3600" w:hanging="360"/>
      </w:pPr>
      <w:rPr>
        <w:rFonts w:ascii="Wingdings" w:hAnsi="Wingdings" w:hint="default"/>
      </w:rPr>
    </w:lvl>
    <w:lvl w:ilvl="5" w:tplc="0D5A78E4" w:tentative="1">
      <w:start w:val="1"/>
      <w:numFmt w:val="bullet"/>
      <w:lvlText w:val=""/>
      <w:lvlJc w:val="left"/>
      <w:pPr>
        <w:tabs>
          <w:tab w:val="num" w:pos="4320"/>
        </w:tabs>
        <w:ind w:left="4320" w:hanging="360"/>
      </w:pPr>
      <w:rPr>
        <w:rFonts w:ascii="Wingdings" w:hAnsi="Wingdings" w:hint="default"/>
      </w:rPr>
    </w:lvl>
    <w:lvl w:ilvl="6" w:tplc="637294DE" w:tentative="1">
      <w:start w:val="1"/>
      <w:numFmt w:val="bullet"/>
      <w:lvlText w:val=""/>
      <w:lvlJc w:val="left"/>
      <w:pPr>
        <w:tabs>
          <w:tab w:val="num" w:pos="5040"/>
        </w:tabs>
        <w:ind w:left="5040" w:hanging="360"/>
      </w:pPr>
      <w:rPr>
        <w:rFonts w:ascii="Wingdings" w:hAnsi="Wingdings" w:hint="default"/>
      </w:rPr>
    </w:lvl>
    <w:lvl w:ilvl="7" w:tplc="A1B89618" w:tentative="1">
      <w:start w:val="1"/>
      <w:numFmt w:val="bullet"/>
      <w:lvlText w:val=""/>
      <w:lvlJc w:val="left"/>
      <w:pPr>
        <w:tabs>
          <w:tab w:val="num" w:pos="5760"/>
        </w:tabs>
        <w:ind w:left="5760" w:hanging="360"/>
      </w:pPr>
      <w:rPr>
        <w:rFonts w:ascii="Wingdings" w:hAnsi="Wingdings" w:hint="default"/>
      </w:rPr>
    </w:lvl>
    <w:lvl w:ilvl="8" w:tplc="B84E24C6"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FA16AD4"/>
    <w:multiLevelType w:val="multilevel"/>
    <w:tmpl w:val="33942F98"/>
    <w:lvl w:ilvl="0">
      <w:start w:val="5"/>
      <w:numFmt w:val="decimal"/>
      <w:lvlText w:val="%1"/>
      <w:lvlJc w:val="left"/>
      <w:pPr>
        <w:ind w:left="360" w:hanging="360"/>
      </w:pPr>
      <w:rPr>
        <w:rFonts w:hAnsi="ＭＳ Ｐ明朝" w:hint="default"/>
      </w:rPr>
    </w:lvl>
    <w:lvl w:ilvl="1">
      <w:start w:val="1"/>
      <w:numFmt w:val="decimal"/>
      <w:lvlText w:val="%1.%2"/>
      <w:lvlJc w:val="left"/>
      <w:pPr>
        <w:ind w:left="654" w:hanging="360"/>
      </w:pPr>
      <w:rPr>
        <w:rFonts w:hAnsi="ＭＳ Ｐ明朝" w:hint="default"/>
      </w:rPr>
    </w:lvl>
    <w:lvl w:ilvl="2">
      <w:start w:val="1"/>
      <w:numFmt w:val="decimal"/>
      <w:lvlText w:val="%1.%2.%3"/>
      <w:lvlJc w:val="left"/>
      <w:pPr>
        <w:ind w:left="1308" w:hanging="720"/>
      </w:pPr>
      <w:rPr>
        <w:rFonts w:hAnsi="ＭＳ Ｐ明朝" w:hint="default"/>
      </w:rPr>
    </w:lvl>
    <w:lvl w:ilvl="3">
      <w:start w:val="1"/>
      <w:numFmt w:val="decimal"/>
      <w:lvlText w:val="%1.%2.%3.%4"/>
      <w:lvlJc w:val="left"/>
      <w:pPr>
        <w:ind w:left="1602" w:hanging="720"/>
      </w:pPr>
      <w:rPr>
        <w:rFonts w:hAnsi="ＭＳ Ｐ明朝" w:hint="default"/>
      </w:rPr>
    </w:lvl>
    <w:lvl w:ilvl="4">
      <w:start w:val="1"/>
      <w:numFmt w:val="decimal"/>
      <w:lvlText w:val="%1.%2.%3.%4.%5"/>
      <w:lvlJc w:val="left"/>
      <w:pPr>
        <w:ind w:left="2256" w:hanging="1080"/>
      </w:pPr>
      <w:rPr>
        <w:rFonts w:hAnsi="ＭＳ Ｐ明朝" w:hint="default"/>
      </w:rPr>
    </w:lvl>
    <w:lvl w:ilvl="5">
      <w:start w:val="1"/>
      <w:numFmt w:val="decimal"/>
      <w:lvlText w:val="%1.%2.%3.%4.%5.%6"/>
      <w:lvlJc w:val="left"/>
      <w:pPr>
        <w:ind w:left="2550" w:hanging="1080"/>
      </w:pPr>
      <w:rPr>
        <w:rFonts w:hAnsi="ＭＳ Ｐ明朝" w:hint="default"/>
      </w:rPr>
    </w:lvl>
    <w:lvl w:ilvl="6">
      <w:start w:val="1"/>
      <w:numFmt w:val="decimal"/>
      <w:lvlText w:val="%1.%2.%3.%4.%5.%6.%7"/>
      <w:lvlJc w:val="left"/>
      <w:pPr>
        <w:ind w:left="3204" w:hanging="1440"/>
      </w:pPr>
      <w:rPr>
        <w:rFonts w:hAnsi="ＭＳ Ｐ明朝" w:hint="default"/>
      </w:rPr>
    </w:lvl>
    <w:lvl w:ilvl="7">
      <w:start w:val="1"/>
      <w:numFmt w:val="decimal"/>
      <w:lvlText w:val="%1.%2.%3.%4.%5.%6.%7.%8"/>
      <w:lvlJc w:val="left"/>
      <w:pPr>
        <w:ind w:left="3498" w:hanging="1440"/>
      </w:pPr>
      <w:rPr>
        <w:rFonts w:hAnsi="ＭＳ Ｐ明朝" w:hint="default"/>
      </w:rPr>
    </w:lvl>
    <w:lvl w:ilvl="8">
      <w:start w:val="1"/>
      <w:numFmt w:val="decimal"/>
      <w:lvlText w:val="%1.%2.%3.%4.%5.%6.%7.%8.%9"/>
      <w:lvlJc w:val="left"/>
      <w:pPr>
        <w:ind w:left="4152" w:hanging="1800"/>
      </w:pPr>
      <w:rPr>
        <w:rFonts w:hAnsi="ＭＳ Ｐ明朝" w:hint="default"/>
      </w:rPr>
    </w:lvl>
  </w:abstractNum>
  <w:abstractNum w:abstractNumId="7" w15:restartNumberingAfterBreak="0">
    <w:nsid w:val="630B6547"/>
    <w:multiLevelType w:val="hybridMultilevel"/>
    <w:tmpl w:val="43601BBE"/>
    <w:lvl w:ilvl="0" w:tplc="CEE81E9E">
      <w:start w:val="1"/>
      <w:numFmt w:val="bullet"/>
      <w:lvlText w:val=""/>
      <w:lvlJc w:val="left"/>
      <w:pPr>
        <w:tabs>
          <w:tab w:val="num" w:pos="720"/>
        </w:tabs>
        <w:ind w:left="720" w:hanging="360"/>
      </w:pPr>
      <w:rPr>
        <w:rFonts w:ascii="Wingdings" w:hAnsi="Wingdings" w:hint="default"/>
      </w:rPr>
    </w:lvl>
    <w:lvl w:ilvl="1" w:tplc="11543D1E" w:tentative="1">
      <w:start w:val="1"/>
      <w:numFmt w:val="bullet"/>
      <w:lvlText w:val=""/>
      <w:lvlJc w:val="left"/>
      <w:pPr>
        <w:tabs>
          <w:tab w:val="num" w:pos="1440"/>
        </w:tabs>
        <w:ind w:left="1440" w:hanging="360"/>
      </w:pPr>
      <w:rPr>
        <w:rFonts w:ascii="Wingdings" w:hAnsi="Wingdings" w:hint="default"/>
      </w:rPr>
    </w:lvl>
    <w:lvl w:ilvl="2" w:tplc="247606A4" w:tentative="1">
      <w:start w:val="1"/>
      <w:numFmt w:val="bullet"/>
      <w:lvlText w:val=""/>
      <w:lvlJc w:val="left"/>
      <w:pPr>
        <w:tabs>
          <w:tab w:val="num" w:pos="2160"/>
        </w:tabs>
        <w:ind w:left="2160" w:hanging="360"/>
      </w:pPr>
      <w:rPr>
        <w:rFonts w:ascii="Wingdings" w:hAnsi="Wingdings" w:hint="default"/>
      </w:rPr>
    </w:lvl>
    <w:lvl w:ilvl="3" w:tplc="3EE8CE88" w:tentative="1">
      <w:start w:val="1"/>
      <w:numFmt w:val="bullet"/>
      <w:lvlText w:val=""/>
      <w:lvlJc w:val="left"/>
      <w:pPr>
        <w:tabs>
          <w:tab w:val="num" w:pos="2880"/>
        </w:tabs>
        <w:ind w:left="2880" w:hanging="360"/>
      </w:pPr>
      <w:rPr>
        <w:rFonts w:ascii="Wingdings" w:hAnsi="Wingdings" w:hint="default"/>
      </w:rPr>
    </w:lvl>
    <w:lvl w:ilvl="4" w:tplc="C0668890" w:tentative="1">
      <w:start w:val="1"/>
      <w:numFmt w:val="bullet"/>
      <w:lvlText w:val=""/>
      <w:lvlJc w:val="left"/>
      <w:pPr>
        <w:tabs>
          <w:tab w:val="num" w:pos="3600"/>
        </w:tabs>
        <w:ind w:left="3600" w:hanging="360"/>
      </w:pPr>
      <w:rPr>
        <w:rFonts w:ascii="Wingdings" w:hAnsi="Wingdings" w:hint="default"/>
      </w:rPr>
    </w:lvl>
    <w:lvl w:ilvl="5" w:tplc="645EF964" w:tentative="1">
      <w:start w:val="1"/>
      <w:numFmt w:val="bullet"/>
      <w:lvlText w:val=""/>
      <w:lvlJc w:val="left"/>
      <w:pPr>
        <w:tabs>
          <w:tab w:val="num" w:pos="4320"/>
        </w:tabs>
        <w:ind w:left="4320" w:hanging="360"/>
      </w:pPr>
      <w:rPr>
        <w:rFonts w:ascii="Wingdings" w:hAnsi="Wingdings" w:hint="default"/>
      </w:rPr>
    </w:lvl>
    <w:lvl w:ilvl="6" w:tplc="34DAFAFC" w:tentative="1">
      <w:start w:val="1"/>
      <w:numFmt w:val="bullet"/>
      <w:lvlText w:val=""/>
      <w:lvlJc w:val="left"/>
      <w:pPr>
        <w:tabs>
          <w:tab w:val="num" w:pos="5040"/>
        </w:tabs>
        <w:ind w:left="5040" w:hanging="360"/>
      </w:pPr>
      <w:rPr>
        <w:rFonts w:ascii="Wingdings" w:hAnsi="Wingdings" w:hint="default"/>
      </w:rPr>
    </w:lvl>
    <w:lvl w:ilvl="7" w:tplc="39FA8F44" w:tentative="1">
      <w:start w:val="1"/>
      <w:numFmt w:val="bullet"/>
      <w:lvlText w:val=""/>
      <w:lvlJc w:val="left"/>
      <w:pPr>
        <w:tabs>
          <w:tab w:val="num" w:pos="5760"/>
        </w:tabs>
        <w:ind w:left="5760" w:hanging="360"/>
      </w:pPr>
      <w:rPr>
        <w:rFonts w:ascii="Wingdings" w:hAnsi="Wingdings" w:hint="default"/>
      </w:rPr>
    </w:lvl>
    <w:lvl w:ilvl="8" w:tplc="B6D20D1C"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E201410"/>
    <w:multiLevelType w:val="hybridMultilevel"/>
    <w:tmpl w:val="BD9467BA"/>
    <w:lvl w:ilvl="0" w:tplc="B19C4860">
      <w:start w:val="1"/>
      <w:numFmt w:val="bullet"/>
      <w:lvlText w:val=""/>
      <w:lvlJc w:val="left"/>
      <w:pPr>
        <w:tabs>
          <w:tab w:val="num" w:pos="720"/>
        </w:tabs>
        <w:ind w:left="720" w:hanging="360"/>
      </w:pPr>
      <w:rPr>
        <w:rFonts w:ascii="Wingdings" w:hAnsi="Wingdings" w:hint="default"/>
      </w:rPr>
    </w:lvl>
    <w:lvl w:ilvl="1" w:tplc="0B04DC68" w:tentative="1">
      <w:start w:val="1"/>
      <w:numFmt w:val="bullet"/>
      <w:lvlText w:val=""/>
      <w:lvlJc w:val="left"/>
      <w:pPr>
        <w:tabs>
          <w:tab w:val="num" w:pos="1440"/>
        </w:tabs>
        <w:ind w:left="1440" w:hanging="360"/>
      </w:pPr>
      <w:rPr>
        <w:rFonts w:ascii="Wingdings" w:hAnsi="Wingdings" w:hint="default"/>
      </w:rPr>
    </w:lvl>
    <w:lvl w:ilvl="2" w:tplc="07F217F8" w:tentative="1">
      <w:start w:val="1"/>
      <w:numFmt w:val="bullet"/>
      <w:lvlText w:val=""/>
      <w:lvlJc w:val="left"/>
      <w:pPr>
        <w:tabs>
          <w:tab w:val="num" w:pos="2160"/>
        </w:tabs>
        <w:ind w:left="2160" w:hanging="360"/>
      </w:pPr>
      <w:rPr>
        <w:rFonts w:ascii="Wingdings" w:hAnsi="Wingdings" w:hint="default"/>
      </w:rPr>
    </w:lvl>
    <w:lvl w:ilvl="3" w:tplc="030EB17E" w:tentative="1">
      <w:start w:val="1"/>
      <w:numFmt w:val="bullet"/>
      <w:lvlText w:val=""/>
      <w:lvlJc w:val="left"/>
      <w:pPr>
        <w:tabs>
          <w:tab w:val="num" w:pos="2880"/>
        </w:tabs>
        <w:ind w:left="2880" w:hanging="360"/>
      </w:pPr>
      <w:rPr>
        <w:rFonts w:ascii="Wingdings" w:hAnsi="Wingdings" w:hint="default"/>
      </w:rPr>
    </w:lvl>
    <w:lvl w:ilvl="4" w:tplc="B868E63A" w:tentative="1">
      <w:start w:val="1"/>
      <w:numFmt w:val="bullet"/>
      <w:lvlText w:val=""/>
      <w:lvlJc w:val="left"/>
      <w:pPr>
        <w:tabs>
          <w:tab w:val="num" w:pos="3600"/>
        </w:tabs>
        <w:ind w:left="3600" w:hanging="360"/>
      </w:pPr>
      <w:rPr>
        <w:rFonts w:ascii="Wingdings" w:hAnsi="Wingdings" w:hint="default"/>
      </w:rPr>
    </w:lvl>
    <w:lvl w:ilvl="5" w:tplc="E444B482" w:tentative="1">
      <w:start w:val="1"/>
      <w:numFmt w:val="bullet"/>
      <w:lvlText w:val=""/>
      <w:lvlJc w:val="left"/>
      <w:pPr>
        <w:tabs>
          <w:tab w:val="num" w:pos="4320"/>
        </w:tabs>
        <w:ind w:left="4320" w:hanging="360"/>
      </w:pPr>
      <w:rPr>
        <w:rFonts w:ascii="Wingdings" w:hAnsi="Wingdings" w:hint="default"/>
      </w:rPr>
    </w:lvl>
    <w:lvl w:ilvl="6" w:tplc="5FE41452" w:tentative="1">
      <w:start w:val="1"/>
      <w:numFmt w:val="bullet"/>
      <w:lvlText w:val=""/>
      <w:lvlJc w:val="left"/>
      <w:pPr>
        <w:tabs>
          <w:tab w:val="num" w:pos="5040"/>
        </w:tabs>
        <w:ind w:left="5040" w:hanging="360"/>
      </w:pPr>
      <w:rPr>
        <w:rFonts w:ascii="Wingdings" w:hAnsi="Wingdings" w:hint="default"/>
      </w:rPr>
    </w:lvl>
    <w:lvl w:ilvl="7" w:tplc="E0A6EB76" w:tentative="1">
      <w:start w:val="1"/>
      <w:numFmt w:val="bullet"/>
      <w:lvlText w:val=""/>
      <w:lvlJc w:val="left"/>
      <w:pPr>
        <w:tabs>
          <w:tab w:val="num" w:pos="5760"/>
        </w:tabs>
        <w:ind w:left="5760" w:hanging="360"/>
      </w:pPr>
      <w:rPr>
        <w:rFonts w:ascii="Wingdings" w:hAnsi="Wingdings" w:hint="default"/>
      </w:rPr>
    </w:lvl>
    <w:lvl w:ilvl="8" w:tplc="97A652B0"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FB7185F"/>
    <w:multiLevelType w:val="hybridMultilevel"/>
    <w:tmpl w:val="65B0AA4C"/>
    <w:lvl w:ilvl="0" w:tplc="EEF860D0">
      <w:start w:val="1"/>
      <w:numFmt w:val="decimal"/>
      <w:lvlText w:val="(%1)"/>
      <w:lvlJc w:val="left"/>
      <w:pPr>
        <w:tabs>
          <w:tab w:val="num" w:pos="1130"/>
        </w:tabs>
        <w:ind w:left="113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73C64019"/>
    <w:multiLevelType w:val="hybridMultilevel"/>
    <w:tmpl w:val="68A867B0"/>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74E37325"/>
    <w:multiLevelType w:val="hybridMultilevel"/>
    <w:tmpl w:val="35E04C2A"/>
    <w:lvl w:ilvl="0" w:tplc="5EAC40F0">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2" w15:restartNumberingAfterBreak="0">
    <w:nsid w:val="75B030E0"/>
    <w:multiLevelType w:val="hybridMultilevel"/>
    <w:tmpl w:val="6FF8E2F4"/>
    <w:lvl w:ilvl="0" w:tplc="5EAC40F0">
      <w:start w:val="1"/>
      <w:numFmt w:val="bullet"/>
      <w:lvlText w:val=""/>
      <w:lvlJc w:val="left"/>
      <w:pPr>
        <w:tabs>
          <w:tab w:val="num" w:pos="720"/>
        </w:tabs>
        <w:ind w:left="720" w:hanging="360"/>
      </w:pPr>
      <w:rPr>
        <w:rFonts w:ascii="Wingdings" w:hAnsi="Wingdings" w:hint="default"/>
      </w:rPr>
    </w:lvl>
    <w:lvl w:ilvl="1" w:tplc="890C00BC" w:tentative="1">
      <w:start w:val="1"/>
      <w:numFmt w:val="bullet"/>
      <w:lvlText w:val=""/>
      <w:lvlJc w:val="left"/>
      <w:pPr>
        <w:tabs>
          <w:tab w:val="num" w:pos="1440"/>
        </w:tabs>
        <w:ind w:left="1440" w:hanging="360"/>
      </w:pPr>
      <w:rPr>
        <w:rFonts w:ascii="Wingdings" w:hAnsi="Wingdings" w:hint="default"/>
      </w:rPr>
    </w:lvl>
    <w:lvl w:ilvl="2" w:tplc="9B047072" w:tentative="1">
      <w:start w:val="1"/>
      <w:numFmt w:val="bullet"/>
      <w:lvlText w:val=""/>
      <w:lvlJc w:val="left"/>
      <w:pPr>
        <w:tabs>
          <w:tab w:val="num" w:pos="2160"/>
        </w:tabs>
        <w:ind w:left="2160" w:hanging="360"/>
      </w:pPr>
      <w:rPr>
        <w:rFonts w:ascii="Wingdings" w:hAnsi="Wingdings" w:hint="default"/>
      </w:rPr>
    </w:lvl>
    <w:lvl w:ilvl="3" w:tplc="507C0B12" w:tentative="1">
      <w:start w:val="1"/>
      <w:numFmt w:val="bullet"/>
      <w:lvlText w:val=""/>
      <w:lvlJc w:val="left"/>
      <w:pPr>
        <w:tabs>
          <w:tab w:val="num" w:pos="2880"/>
        </w:tabs>
        <w:ind w:left="2880" w:hanging="360"/>
      </w:pPr>
      <w:rPr>
        <w:rFonts w:ascii="Wingdings" w:hAnsi="Wingdings" w:hint="default"/>
      </w:rPr>
    </w:lvl>
    <w:lvl w:ilvl="4" w:tplc="332EFAAA" w:tentative="1">
      <w:start w:val="1"/>
      <w:numFmt w:val="bullet"/>
      <w:lvlText w:val=""/>
      <w:lvlJc w:val="left"/>
      <w:pPr>
        <w:tabs>
          <w:tab w:val="num" w:pos="3600"/>
        </w:tabs>
        <w:ind w:left="3600" w:hanging="360"/>
      </w:pPr>
      <w:rPr>
        <w:rFonts w:ascii="Wingdings" w:hAnsi="Wingdings" w:hint="default"/>
      </w:rPr>
    </w:lvl>
    <w:lvl w:ilvl="5" w:tplc="D5802476" w:tentative="1">
      <w:start w:val="1"/>
      <w:numFmt w:val="bullet"/>
      <w:lvlText w:val=""/>
      <w:lvlJc w:val="left"/>
      <w:pPr>
        <w:tabs>
          <w:tab w:val="num" w:pos="4320"/>
        </w:tabs>
        <w:ind w:left="4320" w:hanging="360"/>
      </w:pPr>
      <w:rPr>
        <w:rFonts w:ascii="Wingdings" w:hAnsi="Wingdings" w:hint="default"/>
      </w:rPr>
    </w:lvl>
    <w:lvl w:ilvl="6" w:tplc="3A0683C2" w:tentative="1">
      <w:start w:val="1"/>
      <w:numFmt w:val="bullet"/>
      <w:lvlText w:val=""/>
      <w:lvlJc w:val="left"/>
      <w:pPr>
        <w:tabs>
          <w:tab w:val="num" w:pos="5040"/>
        </w:tabs>
        <w:ind w:left="5040" w:hanging="360"/>
      </w:pPr>
      <w:rPr>
        <w:rFonts w:ascii="Wingdings" w:hAnsi="Wingdings" w:hint="default"/>
      </w:rPr>
    </w:lvl>
    <w:lvl w:ilvl="7" w:tplc="289C4D34" w:tentative="1">
      <w:start w:val="1"/>
      <w:numFmt w:val="bullet"/>
      <w:lvlText w:val=""/>
      <w:lvlJc w:val="left"/>
      <w:pPr>
        <w:tabs>
          <w:tab w:val="num" w:pos="5760"/>
        </w:tabs>
        <w:ind w:left="5760" w:hanging="360"/>
      </w:pPr>
      <w:rPr>
        <w:rFonts w:ascii="Wingdings" w:hAnsi="Wingdings" w:hint="default"/>
      </w:rPr>
    </w:lvl>
    <w:lvl w:ilvl="8" w:tplc="14020EBE"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A764F24"/>
    <w:multiLevelType w:val="hybridMultilevel"/>
    <w:tmpl w:val="7592C09A"/>
    <w:lvl w:ilvl="0" w:tplc="18BA152A">
      <w:start w:val="1"/>
      <w:numFmt w:val="decimalFullWidth"/>
      <w:lvlText w:val="（%1）"/>
      <w:lvlJc w:val="left"/>
      <w:pPr>
        <w:tabs>
          <w:tab w:val="num" w:pos="0"/>
        </w:tabs>
        <w:ind w:left="907" w:hanging="907"/>
      </w:pPr>
      <w:rPr>
        <w:rFonts w:hint="eastAsia"/>
      </w:rPr>
    </w:lvl>
    <w:lvl w:ilvl="1" w:tplc="7A56A756">
      <w:start w:val="6"/>
      <w:numFmt w:val="bullet"/>
      <w:lvlText w:val="※"/>
      <w:lvlJc w:val="left"/>
      <w:pPr>
        <w:tabs>
          <w:tab w:val="num" w:pos="780"/>
        </w:tabs>
        <w:ind w:left="780" w:hanging="360"/>
      </w:pPr>
      <w:rPr>
        <w:rFonts w:ascii="ＭＳ Ｐ明朝" w:eastAsia="ＭＳ Ｐ明朝" w:hAnsi="ＭＳ Ｐ明朝"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514563942">
    <w:abstractNumId w:val="1"/>
  </w:num>
  <w:num w:numId="2" w16cid:durableId="1213420702">
    <w:abstractNumId w:val="9"/>
  </w:num>
  <w:num w:numId="3" w16cid:durableId="2015912818">
    <w:abstractNumId w:val="6"/>
  </w:num>
  <w:num w:numId="4" w16cid:durableId="997463626">
    <w:abstractNumId w:val="13"/>
  </w:num>
  <w:num w:numId="5" w16cid:durableId="1218736260">
    <w:abstractNumId w:val="12"/>
  </w:num>
  <w:num w:numId="6" w16cid:durableId="64228614">
    <w:abstractNumId w:val="2"/>
  </w:num>
  <w:num w:numId="7" w16cid:durableId="1263145030">
    <w:abstractNumId w:val="0"/>
  </w:num>
  <w:num w:numId="8" w16cid:durableId="1772434892">
    <w:abstractNumId w:val="4"/>
  </w:num>
  <w:num w:numId="9" w16cid:durableId="704213490">
    <w:abstractNumId w:val="7"/>
  </w:num>
  <w:num w:numId="10" w16cid:durableId="1802113406">
    <w:abstractNumId w:val="5"/>
  </w:num>
  <w:num w:numId="11" w16cid:durableId="1219828477">
    <w:abstractNumId w:val="8"/>
  </w:num>
  <w:num w:numId="12" w16cid:durableId="807549606">
    <w:abstractNumId w:val="10"/>
  </w:num>
  <w:num w:numId="13" w16cid:durableId="1848327910">
    <w:abstractNumId w:val="3"/>
  </w:num>
  <w:num w:numId="14" w16cid:durableId="2691703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7E54"/>
    <w:rsid w:val="000039D2"/>
    <w:rsid w:val="00071E63"/>
    <w:rsid w:val="00072654"/>
    <w:rsid w:val="000768FA"/>
    <w:rsid w:val="000C73A4"/>
    <w:rsid w:val="000D733C"/>
    <w:rsid w:val="000F0103"/>
    <w:rsid w:val="000F1F69"/>
    <w:rsid w:val="000F47C5"/>
    <w:rsid w:val="001252E0"/>
    <w:rsid w:val="00134A7D"/>
    <w:rsid w:val="0014054F"/>
    <w:rsid w:val="001453A7"/>
    <w:rsid w:val="00147C66"/>
    <w:rsid w:val="001D347A"/>
    <w:rsid w:val="00256D5E"/>
    <w:rsid w:val="002B324E"/>
    <w:rsid w:val="002D29B3"/>
    <w:rsid w:val="002D6124"/>
    <w:rsid w:val="002E2FCB"/>
    <w:rsid w:val="00304174"/>
    <w:rsid w:val="00331EF9"/>
    <w:rsid w:val="00360BFD"/>
    <w:rsid w:val="00396CCE"/>
    <w:rsid w:val="003A6B1E"/>
    <w:rsid w:val="003B392C"/>
    <w:rsid w:val="003F2E7D"/>
    <w:rsid w:val="00446F36"/>
    <w:rsid w:val="00461C5B"/>
    <w:rsid w:val="00483EE1"/>
    <w:rsid w:val="00492DC7"/>
    <w:rsid w:val="004A4C57"/>
    <w:rsid w:val="004B5B07"/>
    <w:rsid w:val="004F7E54"/>
    <w:rsid w:val="00513FAD"/>
    <w:rsid w:val="00522070"/>
    <w:rsid w:val="005A5572"/>
    <w:rsid w:val="005C0410"/>
    <w:rsid w:val="005D3145"/>
    <w:rsid w:val="005F1DBE"/>
    <w:rsid w:val="00611B23"/>
    <w:rsid w:val="006438BC"/>
    <w:rsid w:val="00651C9D"/>
    <w:rsid w:val="006C6E41"/>
    <w:rsid w:val="00724AFE"/>
    <w:rsid w:val="007A0624"/>
    <w:rsid w:val="007A35DD"/>
    <w:rsid w:val="007B635E"/>
    <w:rsid w:val="00805A99"/>
    <w:rsid w:val="00811769"/>
    <w:rsid w:val="008728CA"/>
    <w:rsid w:val="009040D1"/>
    <w:rsid w:val="009665BF"/>
    <w:rsid w:val="00970005"/>
    <w:rsid w:val="00980684"/>
    <w:rsid w:val="009A4656"/>
    <w:rsid w:val="009C044F"/>
    <w:rsid w:val="00A06D91"/>
    <w:rsid w:val="00A216E0"/>
    <w:rsid w:val="00A451B9"/>
    <w:rsid w:val="00A5289A"/>
    <w:rsid w:val="00A84ED9"/>
    <w:rsid w:val="00A921AD"/>
    <w:rsid w:val="00AC65BF"/>
    <w:rsid w:val="00B241D1"/>
    <w:rsid w:val="00B724D5"/>
    <w:rsid w:val="00B73DEC"/>
    <w:rsid w:val="00B756D0"/>
    <w:rsid w:val="00B9182D"/>
    <w:rsid w:val="00BA2568"/>
    <w:rsid w:val="00BB5FEF"/>
    <w:rsid w:val="00BF1CD6"/>
    <w:rsid w:val="00C00535"/>
    <w:rsid w:val="00C02CC2"/>
    <w:rsid w:val="00C2002D"/>
    <w:rsid w:val="00C2714D"/>
    <w:rsid w:val="00C65E07"/>
    <w:rsid w:val="00C6738D"/>
    <w:rsid w:val="00D453BA"/>
    <w:rsid w:val="00D861A6"/>
    <w:rsid w:val="00D9537E"/>
    <w:rsid w:val="00D9567E"/>
    <w:rsid w:val="00E378CD"/>
    <w:rsid w:val="00E60835"/>
    <w:rsid w:val="00E913D7"/>
    <w:rsid w:val="00EC5CBA"/>
    <w:rsid w:val="00EF148B"/>
    <w:rsid w:val="00EF26C1"/>
    <w:rsid w:val="00F13A53"/>
    <w:rsid w:val="00F42F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00E285F"/>
  <w15:chartTrackingRefBased/>
  <w15:docId w15:val="{408DD50D-C5D4-4216-B1B6-02B416F43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F7E54"/>
    <w:pPr>
      <w:widowControl w:val="0"/>
      <w:jc w:val="both"/>
    </w:pPr>
    <w:rPr>
      <w:rFonts w:ascii="Century" w:eastAsia="ＭＳ 明朝" w:hAnsi="Century" w:cs="Times New Roman"/>
      <w:szCs w:val="24"/>
    </w:rPr>
  </w:style>
  <w:style w:type="paragraph" w:styleId="1">
    <w:name w:val="heading 1"/>
    <w:basedOn w:val="a"/>
    <w:next w:val="a"/>
    <w:link w:val="10"/>
    <w:uiPriority w:val="9"/>
    <w:qFormat/>
    <w:rsid w:val="004F7E54"/>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4F7E54"/>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4F7E54"/>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4F7E54"/>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4F7E54"/>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4F7E54"/>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4F7E54"/>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4F7E54"/>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4F7E54"/>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4F7E54"/>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4F7E54"/>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4F7E54"/>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4F7E54"/>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4F7E54"/>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4F7E54"/>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4F7E54"/>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4F7E54"/>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4F7E54"/>
    <w:rPr>
      <w:rFonts w:asciiTheme="majorHAnsi" w:eastAsiaTheme="majorEastAsia" w:hAnsiTheme="majorHAnsi" w:cstheme="majorBidi"/>
      <w:color w:val="000000" w:themeColor="text1"/>
    </w:rPr>
  </w:style>
  <w:style w:type="paragraph" w:styleId="a3">
    <w:name w:val="Title"/>
    <w:basedOn w:val="a"/>
    <w:next w:val="a"/>
    <w:link w:val="a4"/>
    <w:qFormat/>
    <w:rsid w:val="004F7E54"/>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4F7E5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F7E54"/>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4F7E5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F7E54"/>
    <w:pPr>
      <w:spacing w:before="160" w:after="160"/>
      <w:jc w:val="center"/>
    </w:pPr>
    <w:rPr>
      <w:i/>
      <w:iCs/>
      <w:color w:val="404040" w:themeColor="text1" w:themeTint="BF"/>
    </w:rPr>
  </w:style>
  <w:style w:type="character" w:customStyle="1" w:styleId="a8">
    <w:name w:val="引用文 (文字)"/>
    <w:basedOn w:val="a0"/>
    <w:link w:val="a7"/>
    <w:uiPriority w:val="29"/>
    <w:rsid w:val="004F7E54"/>
    <w:rPr>
      <w:i/>
      <w:iCs/>
      <w:color w:val="404040" w:themeColor="text1" w:themeTint="BF"/>
    </w:rPr>
  </w:style>
  <w:style w:type="paragraph" w:styleId="a9">
    <w:name w:val="List Paragraph"/>
    <w:basedOn w:val="a"/>
    <w:uiPriority w:val="34"/>
    <w:qFormat/>
    <w:rsid w:val="004F7E54"/>
    <w:pPr>
      <w:ind w:left="720"/>
      <w:contextualSpacing/>
    </w:pPr>
  </w:style>
  <w:style w:type="character" w:styleId="21">
    <w:name w:val="Intense Emphasis"/>
    <w:basedOn w:val="a0"/>
    <w:uiPriority w:val="21"/>
    <w:qFormat/>
    <w:rsid w:val="004F7E54"/>
    <w:rPr>
      <w:i/>
      <w:iCs/>
      <w:color w:val="0F4761" w:themeColor="accent1" w:themeShade="BF"/>
    </w:rPr>
  </w:style>
  <w:style w:type="paragraph" w:styleId="22">
    <w:name w:val="Intense Quote"/>
    <w:basedOn w:val="a"/>
    <w:next w:val="a"/>
    <w:link w:val="23"/>
    <w:uiPriority w:val="30"/>
    <w:qFormat/>
    <w:rsid w:val="004F7E5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4F7E54"/>
    <w:rPr>
      <w:i/>
      <w:iCs/>
      <w:color w:val="0F4761" w:themeColor="accent1" w:themeShade="BF"/>
    </w:rPr>
  </w:style>
  <w:style w:type="character" w:styleId="24">
    <w:name w:val="Intense Reference"/>
    <w:basedOn w:val="a0"/>
    <w:uiPriority w:val="32"/>
    <w:qFormat/>
    <w:rsid w:val="004F7E54"/>
    <w:rPr>
      <w:b/>
      <w:bCs/>
      <w:smallCaps/>
      <w:color w:val="0F4761" w:themeColor="accent1" w:themeShade="BF"/>
      <w:spacing w:val="5"/>
    </w:rPr>
  </w:style>
  <w:style w:type="paragraph" w:customStyle="1" w:styleId="Default">
    <w:name w:val="Default"/>
    <w:rsid w:val="004F7E54"/>
    <w:pPr>
      <w:widowControl w:val="0"/>
      <w:autoSpaceDE w:val="0"/>
      <w:autoSpaceDN w:val="0"/>
      <w:adjustRightInd w:val="0"/>
    </w:pPr>
    <w:rPr>
      <w:rFonts w:ascii="ＭＳ Ｐゴシック" w:eastAsia="ＭＳ Ｐゴシック" w:hAnsi="Century" w:cs="ＭＳ Ｐゴシック"/>
      <w:color w:val="000000"/>
      <w:kern w:val="0"/>
      <w:sz w:val="24"/>
      <w:szCs w:val="24"/>
    </w:rPr>
  </w:style>
  <w:style w:type="paragraph" w:styleId="aa">
    <w:name w:val="Normal Indent"/>
    <w:basedOn w:val="a"/>
    <w:rsid w:val="004F7E54"/>
    <w:pPr>
      <w:adjustRightInd w:val="0"/>
      <w:snapToGrid w:val="0"/>
      <w:spacing w:line="360" w:lineRule="atLeast"/>
      <w:ind w:leftChars="257" w:left="340" w:firstLineChars="100" w:firstLine="100"/>
      <w:textAlignment w:val="baseline"/>
    </w:pPr>
    <w:rPr>
      <w:rFonts w:ascii="Times New Roman" w:hAnsi="Times New Roman"/>
      <w:kern w:val="0"/>
      <w:sz w:val="22"/>
      <w:szCs w:val="20"/>
    </w:rPr>
  </w:style>
  <w:style w:type="paragraph" w:styleId="ab">
    <w:name w:val="header"/>
    <w:basedOn w:val="a"/>
    <w:link w:val="ac"/>
    <w:rsid w:val="00B9182D"/>
    <w:pPr>
      <w:tabs>
        <w:tab w:val="center" w:pos="4252"/>
        <w:tab w:val="right" w:pos="8504"/>
      </w:tabs>
      <w:snapToGrid w:val="0"/>
    </w:pPr>
  </w:style>
  <w:style w:type="character" w:customStyle="1" w:styleId="ac">
    <w:name w:val="ヘッダー (文字)"/>
    <w:basedOn w:val="a0"/>
    <w:link w:val="ab"/>
    <w:rsid w:val="00B9182D"/>
    <w:rPr>
      <w:rFonts w:ascii="Century" w:eastAsia="ＭＳ 明朝" w:hAnsi="Century" w:cs="Times New Roman"/>
      <w:szCs w:val="24"/>
    </w:rPr>
  </w:style>
  <w:style w:type="paragraph" w:styleId="ad">
    <w:name w:val="footer"/>
    <w:basedOn w:val="a"/>
    <w:link w:val="ae"/>
    <w:rsid w:val="00B9182D"/>
    <w:pPr>
      <w:tabs>
        <w:tab w:val="center" w:pos="4252"/>
        <w:tab w:val="right" w:pos="8504"/>
      </w:tabs>
      <w:snapToGrid w:val="0"/>
    </w:pPr>
  </w:style>
  <w:style w:type="character" w:customStyle="1" w:styleId="ae">
    <w:name w:val="フッター (文字)"/>
    <w:basedOn w:val="a0"/>
    <w:link w:val="ad"/>
    <w:rsid w:val="00B9182D"/>
    <w:rPr>
      <w:rFonts w:ascii="Century" w:eastAsia="ＭＳ 明朝" w:hAnsi="Century" w:cs="Times New Roman"/>
      <w:szCs w:val="24"/>
    </w:rPr>
  </w:style>
  <w:style w:type="character" w:styleId="af">
    <w:name w:val="page number"/>
    <w:basedOn w:val="a0"/>
    <w:rsid w:val="00B9182D"/>
    <w:rPr>
      <w:rFonts w:cs="Times New Roman"/>
    </w:rPr>
  </w:style>
  <w:style w:type="paragraph" w:styleId="af0">
    <w:name w:val="Revision"/>
    <w:hidden/>
    <w:uiPriority w:val="99"/>
    <w:semiHidden/>
    <w:rsid w:val="000C73A4"/>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F3C0B7-1C85-488C-8D34-8ACDF56611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845</Words>
  <Characters>4819</Characters>
  <Application>Microsoft Office Word</Application>
  <DocSecurity>4</DocSecurity>
  <Lines>40</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浩 田口</dc:creator>
  <cp:keywords/>
  <dc:description/>
  <cp:lastModifiedBy>コン検事務局</cp:lastModifiedBy>
  <cp:revision>2</cp:revision>
  <dcterms:created xsi:type="dcterms:W3CDTF">2025-01-07T06:31:00Z</dcterms:created>
  <dcterms:modified xsi:type="dcterms:W3CDTF">2025-01-07T06:31:00Z</dcterms:modified>
</cp:coreProperties>
</file>